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CC" w:rsidRDefault="00B738CC" w:rsidP="00B738CC">
      <w:pPr>
        <w:pStyle w:val="1"/>
        <w:pBdr>
          <w:bottom w:val="single" w:sz="6" w:space="15" w:color="70D7E1"/>
        </w:pBdr>
        <w:shd w:val="clear" w:color="auto" w:fill="F8F8F8"/>
        <w:spacing w:before="0" w:beforeAutospacing="0" w:after="375" w:afterAutospacing="0" w:line="450" w:lineRule="atLeast"/>
        <w:rPr>
          <w:rFonts w:ascii="Roboto" w:hAnsi="Roboto"/>
          <w:b w:val="0"/>
          <w:bCs w:val="0"/>
          <w:color w:val="1F1F1F"/>
        </w:rPr>
      </w:pPr>
      <w:r>
        <w:rPr>
          <w:rFonts w:ascii="Roboto" w:hAnsi="Roboto"/>
          <w:b w:val="0"/>
          <w:bCs w:val="0"/>
          <w:color w:val="1F1F1F"/>
        </w:rPr>
        <w:t>Об опубликовании документа</w:t>
      </w:r>
    </w:p>
    <w:p w:rsidR="00B738CC" w:rsidRDefault="00B738CC" w:rsidP="00B738CC">
      <w:pPr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proofErr w:type="gramStart"/>
      <w:r w:rsidRPr="00B738CC">
        <w:rPr>
          <w:rFonts w:ascii="Times New Roman" w:hAnsi="Times New Roman" w:cs="Times New Roman"/>
          <w:sz w:val="28"/>
          <w:szCs w:val="28"/>
          <w:shd w:val="clear" w:color="auto" w:fill="F8F8F8"/>
        </w:rPr>
        <w:t>На Национальном правовом Интернет-портале Республики Беларусь опубликовано постановление Министерства здравоохранения Республики Беларусь от 02.02.2023 № 22 (далее – постановление), в соответствии с которым утверждены санитарные нормы и правила «Санитарно-эпидемиологические требования к содержанию и эксплуатации территорий».</w:t>
      </w:r>
      <w:proofErr w:type="gramEnd"/>
      <w:r w:rsidRPr="00B738C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Настоящее постановление вступает в силу через десять дней после его официального опубликования (с 17.04.2023). </w:t>
      </w:r>
    </w:p>
    <w:p w:rsidR="003E6EE2" w:rsidRDefault="00B738CC" w:rsidP="00B738C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38C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С текстом данного документа можно ознакомиться на </w:t>
      </w:r>
      <w:hyperlink r:id="rId4" w:history="1">
        <w:r w:rsidRPr="00B738CC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сайте Национального правового </w:t>
        </w:r>
        <w:proofErr w:type="spellStart"/>
        <w:r w:rsidRPr="00B738CC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Интернет-портала</w:t>
        </w:r>
        <w:proofErr w:type="spellEnd"/>
        <w:r w:rsidRPr="00B738CC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 Республики </w:t>
        </w:r>
        <w:proofErr w:type="gramStart"/>
        <w:r w:rsidRPr="00B738CC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Беларус</w:t>
        </w:r>
      </w:hyperlink>
      <w:r w:rsidRPr="00B738CC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proofErr w:type="gramEnd"/>
      <w:r w:rsidRPr="00B738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7F2200" w:rsidRDefault="007F2200" w:rsidP="00B738C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2200" w:rsidRPr="00B738CC" w:rsidRDefault="007F2200" w:rsidP="00B738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Врач-эпидемиолог                                                А.А.Лукьяненко</w:t>
      </w:r>
    </w:p>
    <w:sectPr w:rsidR="007F2200" w:rsidRPr="00B738CC" w:rsidSect="00CD4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6837"/>
    <w:rsid w:val="003E6EE2"/>
    <w:rsid w:val="007F2200"/>
    <w:rsid w:val="00AB6837"/>
    <w:rsid w:val="00B738CC"/>
    <w:rsid w:val="00CD4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E1"/>
  </w:style>
  <w:style w:type="paragraph" w:styleId="1">
    <w:name w:val="heading 1"/>
    <w:basedOn w:val="a"/>
    <w:link w:val="10"/>
    <w:uiPriority w:val="9"/>
    <w:qFormat/>
    <w:rsid w:val="00B738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8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738C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8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38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8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738C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8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12551&amp;p0=W2233983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2023-05-15T07:34:00Z</cp:lastPrinted>
  <dcterms:created xsi:type="dcterms:W3CDTF">2023-05-15T07:10:00Z</dcterms:created>
  <dcterms:modified xsi:type="dcterms:W3CDTF">2023-05-15T07:34:00Z</dcterms:modified>
</cp:coreProperties>
</file>