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69" w:rsidRDefault="004D2669" w:rsidP="004D2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происшествии с краном железнодорожным</w:t>
      </w:r>
    </w:p>
    <w:p w:rsidR="004D2669" w:rsidRDefault="004D2669" w:rsidP="004D2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69" w:rsidRPr="004D2669" w:rsidRDefault="004D2669" w:rsidP="004D2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9">
        <w:rPr>
          <w:rFonts w:ascii="Times New Roman" w:hAnsi="Times New Roman" w:cs="Times New Roman"/>
          <w:sz w:val="28"/>
          <w:szCs w:val="28"/>
        </w:rPr>
        <w:t xml:space="preserve">При проведении замены внутризаводских железнодорожных путей с применением крана железнодорожного КЖ-462, грузоподъемностью 16 тонн, 25.08.2022 в городе Добруш, кран </w:t>
      </w:r>
      <w:proofErr w:type="gramStart"/>
      <w:r w:rsidRPr="004D2669">
        <w:rPr>
          <w:rFonts w:ascii="Times New Roman" w:hAnsi="Times New Roman" w:cs="Times New Roman"/>
          <w:sz w:val="28"/>
          <w:szCs w:val="28"/>
        </w:rPr>
        <w:t>потерял устойчивость и опрокинулся</w:t>
      </w:r>
      <w:proofErr w:type="gramEnd"/>
      <w:r w:rsidRPr="004D2669">
        <w:rPr>
          <w:rFonts w:ascii="Times New Roman" w:hAnsi="Times New Roman" w:cs="Times New Roman"/>
          <w:sz w:val="28"/>
          <w:szCs w:val="28"/>
        </w:rPr>
        <w:t>. В результате происшествия пострадавших нет. </w:t>
      </w:r>
    </w:p>
    <w:p w:rsidR="004D2669" w:rsidRPr="004D2669" w:rsidRDefault="004D2669" w:rsidP="004D2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9">
        <w:rPr>
          <w:rFonts w:ascii="Times New Roman" w:hAnsi="Times New Roman" w:cs="Times New Roman"/>
          <w:sz w:val="28"/>
          <w:szCs w:val="28"/>
        </w:rPr>
        <w:t>Основной причиной происшествия является подъем груза, превышающего грузоподъемность крана на конкретном вылете стрелы.</w:t>
      </w:r>
    </w:p>
    <w:p w:rsidR="004D2669" w:rsidRPr="004D2669" w:rsidRDefault="004D2669" w:rsidP="004D2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2669">
        <w:rPr>
          <w:rFonts w:ascii="Times New Roman" w:hAnsi="Times New Roman" w:cs="Times New Roman"/>
          <w:sz w:val="28"/>
          <w:szCs w:val="28"/>
        </w:rPr>
        <w:t>Предварительное изучение обстоятельств происшествия показало, что владелец крана осуществлял его эксплуатацию с нарушениями требований Правил по обеспечению промышленной безопасности грузоподъемных кранов (далее – ПОПБГК): допущена эксплуатация крана с прибором безопасности ОНК-160С-06 (ограничитель грузоподъемности) без его опломбирования, переключатель режимов работы прибора установлен в положение «Настройка», что позволяло работать с превышением грузоподъемности (нарушение требований пунктов 170, 185, 405, 422, 428 ПОПБГК);</w:t>
      </w:r>
      <w:proofErr w:type="gramEnd"/>
      <w:r w:rsidRPr="004D2669">
        <w:rPr>
          <w:rFonts w:ascii="Times New Roman" w:hAnsi="Times New Roman" w:cs="Times New Roman"/>
          <w:sz w:val="28"/>
          <w:szCs w:val="28"/>
        </w:rPr>
        <w:t xml:space="preserve"> допущено превышение грузоподъемности крана (нарушение требований пункта 407 ПОПБГК). </w:t>
      </w:r>
    </w:p>
    <w:p w:rsidR="004D2669" w:rsidRPr="004D2669" w:rsidRDefault="004D2669" w:rsidP="004D26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9">
        <w:rPr>
          <w:rFonts w:ascii="Times New Roman" w:hAnsi="Times New Roman" w:cs="Times New Roman"/>
          <w:sz w:val="28"/>
          <w:szCs w:val="28"/>
        </w:rPr>
        <w:t> Согласно информации, считанной с регистратора параметров, загрузка крана на конкретном вылете стрелы непосредственно перед опрокидыванием составляла 200%; нарушение порядка производства работ машинистом крана (крановщиком) (нарушение требований пунктов 332, 423 ПОПБГК). </w:t>
      </w:r>
    </w:p>
    <w:p w:rsidR="004D2669" w:rsidRPr="004D2669" w:rsidRDefault="004D2669" w:rsidP="004D2669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4D2669">
        <w:rPr>
          <w:rFonts w:ascii="Times New Roman" w:hAnsi="Times New Roman" w:cs="Times New Roman"/>
          <w:sz w:val="28"/>
          <w:szCs w:val="28"/>
        </w:rPr>
        <w:t>Допущенные нарушения свидетельствуют об отсутствии должного осуществления производственного контроля и невыполнении лицами, ответственными за безопасную эксплуатацию грузоподъемных кранов, функциональных обязанностей.</w:t>
      </w:r>
    </w:p>
    <w:p w:rsidR="004D2669" w:rsidRPr="004D2669" w:rsidRDefault="004D2669" w:rsidP="004D2669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9">
        <w:rPr>
          <w:rFonts w:ascii="Times New Roman" w:hAnsi="Times New Roman" w:cs="Times New Roman"/>
          <w:sz w:val="28"/>
          <w:szCs w:val="28"/>
        </w:rPr>
        <w:t> </w:t>
      </w:r>
    </w:p>
    <w:p w:rsidR="00EF3295" w:rsidRPr="004D2669" w:rsidRDefault="00EF3295" w:rsidP="004D26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295" w:rsidRPr="004D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669"/>
    <w:rsid w:val="004D2669"/>
    <w:rsid w:val="00EF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2022-09-06T09:42:00Z</dcterms:created>
  <dcterms:modified xsi:type="dcterms:W3CDTF">2022-09-06T09:48:00Z</dcterms:modified>
</cp:coreProperties>
</file>