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0E" w:rsidRDefault="000B7A0E" w:rsidP="003F56CD">
      <w:pPr>
        <w:pStyle w:val="a8"/>
      </w:pPr>
    </w:p>
    <w:p w:rsidR="00D66012" w:rsidRPr="00D66012" w:rsidRDefault="00D66012" w:rsidP="00D66012">
      <w:pPr>
        <w:pStyle w:val="a8"/>
        <w:jc w:val="center"/>
        <w:rPr>
          <w:b/>
          <w:sz w:val="44"/>
          <w:szCs w:val="44"/>
        </w:rPr>
      </w:pPr>
      <w:bookmarkStart w:id="0" w:name="_GoBack"/>
      <w:r w:rsidRPr="00D66012">
        <w:rPr>
          <w:b/>
          <w:sz w:val="44"/>
          <w:szCs w:val="44"/>
        </w:rPr>
        <w:t>Домашнее насилие – преступление против личности</w:t>
      </w:r>
    </w:p>
    <w:bookmarkEnd w:id="0"/>
    <w:p w:rsidR="000B7A0E" w:rsidRPr="000B7A0E" w:rsidRDefault="000B7A0E" w:rsidP="00B42EB5">
      <w:pPr>
        <w:spacing w:line="260" w:lineRule="exact"/>
        <w:jc w:val="both"/>
        <w:rPr>
          <w:sz w:val="30"/>
          <w:szCs w:val="30"/>
        </w:rPr>
      </w:pPr>
    </w:p>
    <w:p w:rsidR="00976E35" w:rsidRPr="00C30D3E" w:rsidRDefault="00D85D6B" w:rsidP="00976E35">
      <w:pPr>
        <w:spacing w:line="2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Домашнее</w:t>
      </w:r>
      <w:r w:rsidR="00707C4A" w:rsidRPr="00F22D7A">
        <w:rPr>
          <w:sz w:val="28"/>
          <w:szCs w:val="28"/>
        </w:rPr>
        <w:t xml:space="preserve"> насилие – проблема, не исчезающая вот уже десятки веков. </w:t>
      </w:r>
      <w:r w:rsidR="00976E35" w:rsidRPr="00C30D3E">
        <w:rPr>
          <w:sz w:val="28"/>
          <w:szCs w:val="28"/>
        </w:rPr>
        <w:t>Фоном для проявления насилия является распространение бытового пьянства, алкоголизма, безработицы, имущественные споры и, как следствие, рост конфликтных ситуаций в семье. Практически каждое третье преступление совершается на почве злоупотребления спиртными напитками. Более половины лиц, совершающих преступления, не имеют постоянного источника дохода.</w:t>
      </w:r>
    </w:p>
    <w:p w:rsidR="002F19CE" w:rsidRDefault="002F19CE" w:rsidP="000D7C08">
      <w:pPr>
        <w:spacing w:line="260" w:lineRule="exact"/>
        <w:ind w:firstLine="720"/>
        <w:jc w:val="both"/>
        <w:rPr>
          <w:sz w:val="28"/>
          <w:szCs w:val="28"/>
        </w:rPr>
      </w:pPr>
      <w:r w:rsidRPr="00D62440">
        <w:rPr>
          <w:sz w:val="28"/>
          <w:szCs w:val="28"/>
        </w:rPr>
        <w:t>Особенно ярко последствия этого явления отражаются в неблагополучных семьях, в том числе на судьбах детей: наблюдается устойчивый рост среди них беспризорности, безнадзорности, алкоголизма, наркомании, правонарушений.</w:t>
      </w:r>
    </w:p>
    <w:p w:rsidR="00A415A0" w:rsidRPr="00A415A0" w:rsidRDefault="00A415A0" w:rsidP="000D7C08">
      <w:pPr>
        <w:spacing w:line="260" w:lineRule="exact"/>
        <w:ind w:firstLine="709"/>
        <w:jc w:val="both"/>
        <w:rPr>
          <w:sz w:val="28"/>
          <w:szCs w:val="28"/>
        </w:rPr>
      </w:pPr>
      <w:r w:rsidRPr="00A415A0">
        <w:rPr>
          <w:sz w:val="28"/>
          <w:szCs w:val="28"/>
        </w:rPr>
        <w:t xml:space="preserve">Для стабилизации ситуации по инициативе Министерства внутренних дел Республики Беларусь </w:t>
      </w:r>
      <w:r>
        <w:rPr>
          <w:sz w:val="28"/>
          <w:szCs w:val="28"/>
        </w:rPr>
        <w:t>органы</w:t>
      </w:r>
      <w:r w:rsidRPr="00A415A0">
        <w:rPr>
          <w:sz w:val="28"/>
          <w:szCs w:val="28"/>
        </w:rPr>
        <w:t xml:space="preserve"> внутренних дел совместно с </w:t>
      </w:r>
      <w:proofErr w:type="gramStart"/>
      <w:r w:rsidRPr="00A415A0">
        <w:rPr>
          <w:sz w:val="28"/>
          <w:szCs w:val="28"/>
        </w:rPr>
        <w:t>заинтересованными</w:t>
      </w:r>
      <w:proofErr w:type="gramEnd"/>
      <w:r w:rsidRPr="00A415A0">
        <w:rPr>
          <w:sz w:val="28"/>
          <w:szCs w:val="28"/>
        </w:rPr>
        <w:t xml:space="preserve"> регулярно проводят профилактические мероприятия. </w:t>
      </w:r>
    </w:p>
    <w:p w:rsidR="00976E35" w:rsidRDefault="00A415A0" w:rsidP="000D7C08">
      <w:pPr>
        <w:spacing w:line="260" w:lineRule="exact"/>
        <w:ind w:firstLine="709"/>
        <w:jc w:val="both"/>
        <w:rPr>
          <w:sz w:val="28"/>
          <w:szCs w:val="28"/>
        </w:rPr>
      </w:pPr>
      <w:r w:rsidRPr="00A415A0">
        <w:rPr>
          <w:sz w:val="28"/>
          <w:szCs w:val="28"/>
        </w:rPr>
        <w:t xml:space="preserve">С </w:t>
      </w:r>
      <w:r w:rsidR="009A43C8">
        <w:rPr>
          <w:sz w:val="28"/>
          <w:szCs w:val="28"/>
        </w:rPr>
        <w:t>10</w:t>
      </w:r>
      <w:r w:rsidR="000F66E8">
        <w:rPr>
          <w:sz w:val="28"/>
          <w:szCs w:val="28"/>
        </w:rPr>
        <w:t xml:space="preserve"> </w:t>
      </w:r>
      <w:r w:rsidR="009A43C8">
        <w:rPr>
          <w:sz w:val="28"/>
          <w:szCs w:val="28"/>
        </w:rPr>
        <w:t>марта</w:t>
      </w:r>
      <w:r w:rsidRPr="00A415A0">
        <w:rPr>
          <w:sz w:val="28"/>
          <w:szCs w:val="28"/>
        </w:rPr>
        <w:t xml:space="preserve"> по </w:t>
      </w:r>
      <w:r w:rsidR="009A43C8">
        <w:rPr>
          <w:sz w:val="28"/>
          <w:szCs w:val="28"/>
        </w:rPr>
        <w:t>16</w:t>
      </w:r>
      <w:r w:rsidRPr="00A415A0">
        <w:rPr>
          <w:sz w:val="28"/>
          <w:szCs w:val="28"/>
        </w:rPr>
        <w:t xml:space="preserve"> </w:t>
      </w:r>
      <w:r w:rsidR="009A43C8">
        <w:rPr>
          <w:sz w:val="28"/>
          <w:szCs w:val="28"/>
        </w:rPr>
        <w:t>марта</w:t>
      </w:r>
      <w:r w:rsidR="00976E35">
        <w:rPr>
          <w:sz w:val="28"/>
          <w:szCs w:val="28"/>
        </w:rPr>
        <w:t xml:space="preserve"> текущего года</w:t>
      </w:r>
      <w:r w:rsidRPr="00A41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внутренних дел </w:t>
      </w:r>
      <w:proofErr w:type="spellStart"/>
      <w:r w:rsidR="00EC04D0"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райисполкома</w:t>
      </w:r>
      <w:r w:rsidRPr="00A415A0">
        <w:rPr>
          <w:sz w:val="28"/>
          <w:szCs w:val="28"/>
        </w:rPr>
        <w:t xml:space="preserve"> совместно с заинтересованными государственными ведомствами и общественными объединениями проводит республиканскую профилактическую акцию «Дом без насилия!». </w:t>
      </w:r>
    </w:p>
    <w:p w:rsidR="00A415A0" w:rsidRPr="00A415A0" w:rsidRDefault="00A415A0" w:rsidP="000D7C08">
      <w:pPr>
        <w:spacing w:line="260" w:lineRule="exact"/>
        <w:ind w:firstLine="709"/>
        <w:jc w:val="both"/>
        <w:rPr>
          <w:sz w:val="28"/>
          <w:szCs w:val="28"/>
        </w:rPr>
      </w:pPr>
      <w:r w:rsidRPr="00A415A0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органов</w:t>
      </w:r>
      <w:r w:rsidRPr="00A415A0">
        <w:rPr>
          <w:sz w:val="28"/>
          <w:szCs w:val="28"/>
        </w:rPr>
        <w:t xml:space="preserve"> внутренних дел, </w:t>
      </w:r>
      <w:r>
        <w:rPr>
          <w:sz w:val="28"/>
          <w:szCs w:val="28"/>
        </w:rPr>
        <w:t xml:space="preserve">отделов </w:t>
      </w:r>
      <w:r w:rsidRPr="00A415A0">
        <w:rPr>
          <w:sz w:val="28"/>
          <w:szCs w:val="28"/>
        </w:rPr>
        <w:t xml:space="preserve">труда и социальной защиты, образования, здравоохранения, а также различных общественных организаций проинформируют граждан о правовых нормах, действующих в данной области; помощи, оказываемой жертвам насилия; работе телефонов горячих линий. </w:t>
      </w:r>
    </w:p>
    <w:p w:rsidR="00A415A0" w:rsidRPr="00976E35" w:rsidRDefault="00647748" w:rsidP="000D7C08">
      <w:pPr>
        <w:spacing w:line="2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6E35">
        <w:rPr>
          <w:sz w:val="28"/>
          <w:szCs w:val="28"/>
        </w:rPr>
        <w:t>В 202</w:t>
      </w:r>
      <w:r w:rsidR="009A43C8">
        <w:rPr>
          <w:sz w:val="28"/>
          <w:szCs w:val="28"/>
        </w:rPr>
        <w:t>5</w:t>
      </w:r>
      <w:r w:rsidR="00976E35">
        <w:rPr>
          <w:sz w:val="28"/>
          <w:szCs w:val="28"/>
        </w:rPr>
        <w:t xml:space="preserve"> году  сотрудниками </w:t>
      </w:r>
      <w:proofErr w:type="spellStart"/>
      <w:r w:rsidR="00EC04D0">
        <w:rPr>
          <w:sz w:val="28"/>
          <w:szCs w:val="28"/>
        </w:rPr>
        <w:t>Толочинского</w:t>
      </w:r>
      <w:proofErr w:type="spellEnd"/>
      <w:r w:rsidR="00976E35">
        <w:rPr>
          <w:sz w:val="28"/>
          <w:szCs w:val="28"/>
        </w:rPr>
        <w:t xml:space="preserve"> РОВД активно применяются меры правового воздействия в отношении лиц, допускающих </w:t>
      </w:r>
      <w:r w:rsidR="00FF5A71">
        <w:rPr>
          <w:sz w:val="28"/>
          <w:szCs w:val="28"/>
        </w:rPr>
        <w:t xml:space="preserve">домашнее </w:t>
      </w:r>
      <w:r w:rsidR="00976E35">
        <w:rPr>
          <w:sz w:val="28"/>
          <w:szCs w:val="28"/>
        </w:rPr>
        <w:t xml:space="preserve">насилие. </w:t>
      </w:r>
      <w:r w:rsidR="00A415A0" w:rsidRPr="00C87C7C">
        <w:rPr>
          <w:sz w:val="28"/>
          <w:szCs w:val="28"/>
        </w:rPr>
        <w:t xml:space="preserve"> Это такие направления как: обеспечение раннего выявления детей, воспитывающихся в неблагополучных семьях; принятия мер по организации надлежащего профилактического наблюдения за ранее судимыми лицами, отбывшими наказание за бытовые преступления; взаимодействие с сельскими и поселковыми комитетами, жилищно-эксплуатационными организациями по установлению граждан, длительное время не оплачивающих коммунальные услуги, ведущих антиобщественный образ жизни; проведение выездных судебных заседаний по изоляции лиц, злоупотребляющих спиртными напитками, в условиях лечебно-трудовых профилакториев, частичному ограничению в дееспособности и лишению родительских прав; установление престарелых граждан, проживающих совместно с родственниками, ведущими антиобщественный образ жизни; привлечение к уголовной и административной ответственности семейных скандалистов.</w:t>
      </w:r>
      <w:r w:rsidR="00976E35">
        <w:rPr>
          <w:sz w:val="28"/>
          <w:szCs w:val="28"/>
        </w:rPr>
        <w:t xml:space="preserve"> </w:t>
      </w:r>
    </w:p>
    <w:p w:rsidR="00647748" w:rsidRPr="00A415A0" w:rsidRDefault="00F84E23" w:rsidP="000D7C08">
      <w:pPr>
        <w:spacing w:line="260" w:lineRule="exact"/>
        <w:ind w:firstLine="709"/>
        <w:jc w:val="both"/>
        <w:rPr>
          <w:sz w:val="28"/>
          <w:szCs w:val="28"/>
        </w:rPr>
      </w:pPr>
      <w:proofErr w:type="gramStart"/>
      <w:r w:rsidRPr="00F84E23">
        <w:rPr>
          <w:bCs/>
          <w:sz w:val="28"/>
          <w:szCs w:val="28"/>
        </w:rPr>
        <w:t xml:space="preserve">Активно используется возможность привлечения лиц, допускающих конфликты в семье, к административной ответственности </w:t>
      </w:r>
      <w:r w:rsidRPr="00F84E23">
        <w:rPr>
          <w:sz w:val="28"/>
          <w:szCs w:val="28"/>
        </w:rPr>
        <w:t>за нанесение побоев, не повлекших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</w:t>
      </w:r>
      <w:r w:rsidRPr="00F84E23">
        <w:rPr>
          <w:bCs/>
          <w:sz w:val="28"/>
          <w:szCs w:val="28"/>
        </w:rPr>
        <w:t xml:space="preserve">, предусмотренных частью 2 статьи </w:t>
      </w:r>
      <w:r w:rsidR="0054287E">
        <w:rPr>
          <w:bCs/>
          <w:sz w:val="28"/>
          <w:szCs w:val="28"/>
        </w:rPr>
        <w:t>10</w:t>
      </w:r>
      <w:r w:rsidRPr="00F84E23">
        <w:rPr>
          <w:bCs/>
          <w:sz w:val="28"/>
          <w:szCs w:val="28"/>
        </w:rPr>
        <w:t>.1 КоАП Республики Беларусь, что в свою очередь позволяет обеспечить их профилактический учет и принимать необходимые меры реагирования.</w:t>
      </w:r>
      <w:proofErr w:type="gramEnd"/>
      <w:r w:rsidRPr="00F84E23">
        <w:rPr>
          <w:bCs/>
          <w:sz w:val="28"/>
          <w:szCs w:val="28"/>
        </w:rPr>
        <w:t xml:space="preserve"> </w:t>
      </w:r>
      <w:r w:rsidR="00EC04D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</w:t>
      </w:r>
      <w:r w:rsidR="00647748" w:rsidRPr="00A415A0">
        <w:rPr>
          <w:sz w:val="28"/>
          <w:szCs w:val="28"/>
        </w:rPr>
        <w:t xml:space="preserve">рименяются нормы Закона «Об основах деятельности по профилактике правонарушений» в части вынесения семейным скандалистам защитных предписаний, устанавливающих запреты на общение, посещение, выяснение места пребывания жертвы, а также обязанность гражданина, совершившего </w:t>
      </w:r>
      <w:r w:rsidR="00FF5A71">
        <w:rPr>
          <w:sz w:val="28"/>
          <w:szCs w:val="28"/>
        </w:rPr>
        <w:t xml:space="preserve">домашнее </w:t>
      </w:r>
      <w:r w:rsidR="00647748" w:rsidRPr="00A415A0">
        <w:rPr>
          <w:sz w:val="28"/>
          <w:szCs w:val="28"/>
        </w:rPr>
        <w:t>насилие, временно покинуть общее с пострадавшим жилое помещение.</w:t>
      </w:r>
      <w:r w:rsidR="00647748">
        <w:rPr>
          <w:sz w:val="28"/>
          <w:szCs w:val="28"/>
        </w:rPr>
        <w:t xml:space="preserve"> </w:t>
      </w:r>
      <w:r>
        <w:rPr>
          <w:sz w:val="28"/>
          <w:szCs w:val="28"/>
        </w:rPr>
        <w:t>В тек</w:t>
      </w:r>
      <w:r w:rsidR="0054287E">
        <w:rPr>
          <w:sz w:val="28"/>
          <w:szCs w:val="28"/>
        </w:rPr>
        <w:t>у</w:t>
      </w:r>
      <w:r>
        <w:rPr>
          <w:sz w:val="28"/>
          <w:szCs w:val="28"/>
        </w:rPr>
        <w:t>щем</w:t>
      </w:r>
      <w:r w:rsidR="00647748" w:rsidRPr="00A415A0">
        <w:rPr>
          <w:sz w:val="28"/>
          <w:szCs w:val="28"/>
        </w:rPr>
        <w:t xml:space="preserve"> году сотрудниками </w:t>
      </w:r>
      <w:proofErr w:type="spellStart"/>
      <w:r w:rsidR="00EC04D0">
        <w:rPr>
          <w:sz w:val="28"/>
          <w:szCs w:val="28"/>
        </w:rPr>
        <w:t>Толочинского</w:t>
      </w:r>
      <w:proofErr w:type="spellEnd"/>
      <w:r w:rsidR="00647748" w:rsidRPr="00A415A0">
        <w:rPr>
          <w:sz w:val="28"/>
          <w:szCs w:val="28"/>
        </w:rPr>
        <w:t xml:space="preserve"> РОВД вынесено </w:t>
      </w:r>
      <w:r w:rsidR="009A43C8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="00647748" w:rsidRPr="00A415A0">
        <w:rPr>
          <w:sz w:val="28"/>
          <w:szCs w:val="28"/>
        </w:rPr>
        <w:t>защитных предписани</w:t>
      </w:r>
      <w:r w:rsidR="00647748">
        <w:rPr>
          <w:sz w:val="28"/>
          <w:szCs w:val="28"/>
        </w:rPr>
        <w:t>я</w:t>
      </w:r>
      <w:r w:rsidR="00647748" w:rsidRPr="00A415A0">
        <w:rPr>
          <w:sz w:val="28"/>
          <w:szCs w:val="28"/>
        </w:rPr>
        <w:t xml:space="preserve"> к гражданам, совершивши</w:t>
      </w:r>
      <w:r w:rsidR="00647748">
        <w:rPr>
          <w:sz w:val="28"/>
          <w:szCs w:val="28"/>
        </w:rPr>
        <w:t xml:space="preserve">м </w:t>
      </w:r>
      <w:r w:rsidR="00D85D6B">
        <w:rPr>
          <w:sz w:val="28"/>
          <w:szCs w:val="28"/>
        </w:rPr>
        <w:t xml:space="preserve">домашнее </w:t>
      </w:r>
      <w:r w:rsidR="00647748">
        <w:rPr>
          <w:sz w:val="28"/>
          <w:szCs w:val="28"/>
        </w:rPr>
        <w:t xml:space="preserve">насилие, </w:t>
      </w:r>
      <w:r w:rsidR="009A43C8">
        <w:rPr>
          <w:sz w:val="28"/>
          <w:szCs w:val="28"/>
        </w:rPr>
        <w:t>88</w:t>
      </w:r>
      <w:r w:rsidR="00D85D6B">
        <w:rPr>
          <w:sz w:val="28"/>
          <w:szCs w:val="28"/>
        </w:rPr>
        <w:t xml:space="preserve"> </w:t>
      </w:r>
      <w:r w:rsidR="00D85D6B">
        <w:rPr>
          <w:sz w:val="28"/>
          <w:szCs w:val="28"/>
        </w:rPr>
        <w:lastRenderedPageBreak/>
        <w:t>процентов</w:t>
      </w:r>
      <w:r w:rsidR="00EC04D0">
        <w:rPr>
          <w:sz w:val="28"/>
          <w:szCs w:val="28"/>
        </w:rPr>
        <w:t xml:space="preserve"> из них </w:t>
      </w:r>
      <w:r w:rsidR="00647748" w:rsidRPr="00A415A0">
        <w:rPr>
          <w:sz w:val="28"/>
          <w:szCs w:val="28"/>
          <w:lang w:val="en-US"/>
        </w:rPr>
        <w:t> </w:t>
      </w:r>
      <w:r w:rsidR="00647748" w:rsidRPr="00A415A0">
        <w:rPr>
          <w:sz w:val="28"/>
          <w:szCs w:val="28"/>
        </w:rPr>
        <w:t>с установлением обязанности временно покинуть жилое помещение</w:t>
      </w:r>
      <w:r>
        <w:rPr>
          <w:sz w:val="28"/>
          <w:szCs w:val="28"/>
        </w:rPr>
        <w:t>.</w:t>
      </w:r>
    </w:p>
    <w:p w:rsidR="00A415A0" w:rsidRPr="00A415A0" w:rsidRDefault="00A415A0" w:rsidP="000D7C08">
      <w:pPr>
        <w:spacing w:line="260" w:lineRule="exact"/>
        <w:ind w:firstLine="709"/>
        <w:jc w:val="both"/>
        <w:rPr>
          <w:sz w:val="28"/>
          <w:szCs w:val="28"/>
        </w:rPr>
      </w:pPr>
      <w:r w:rsidRPr="00A415A0">
        <w:rPr>
          <w:sz w:val="28"/>
          <w:szCs w:val="28"/>
        </w:rPr>
        <w:t xml:space="preserve">«Дом без насилия!» позволит привлечь внимание населения, всех заинтересованных сторон к проблеме, расширить возможности по оказанию помощи жертвам </w:t>
      </w:r>
      <w:r w:rsidR="00FF5A71">
        <w:rPr>
          <w:sz w:val="28"/>
          <w:szCs w:val="28"/>
        </w:rPr>
        <w:t xml:space="preserve">домашнего </w:t>
      </w:r>
      <w:r w:rsidRPr="00A415A0">
        <w:rPr>
          <w:sz w:val="28"/>
          <w:szCs w:val="28"/>
        </w:rPr>
        <w:t>насилия и меры воздействия к правонарушителям.</w:t>
      </w:r>
    </w:p>
    <w:p w:rsidR="00212CA3" w:rsidRPr="00550FC0" w:rsidRDefault="00686E7B" w:rsidP="000D7C08">
      <w:pPr>
        <w:spacing w:line="260" w:lineRule="exac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12CA3" w:rsidRPr="00550FC0">
        <w:rPr>
          <w:b/>
          <w:bCs/>
          <w:sz w:val="28"/>
          <w:szCs w:val="28"/>
        </w:rPr>
        <w:t>За правонарушения, совершаемые в сфере быта, предусмотрены следующие меры ответственности:</w:t>
      </w:r>
    </w:p>
    <w:p w:rsidR="00205123" w:rsidRPr="00205123" w:rsidRDefault="00212CA3" w:rsidP="000D7C08">
      <w:pPr>
        <w:pStyle w:val="ConsPlusNormal"/>
        <w:spacing w:line="260" w:lineRule="exac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5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статье </w:t>
      </w:r>
      <w:r w:rsidR="005428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Pr="00205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</w:t>
      </w:r>
      <w:r w:rsidRPr="0020512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05123" w:rsidRPr="00205123">
        <w:rPr>
          <w:rFonts w:ascii="Times New Roman" w:hAnsi="Times New Roman" w:cs="Times New Roman"/>
          <w:b/>
          <w:sz w:val="28"/>
          <w:szCs w:val="28"/>
        </w:rPr>
        <w:t>Умышленное причинение телесного повреждения и иные насильственные действия либо нарушение защитного предписания</w:t>
      </w:r>
      <w:r w:rsidR="00205123">
        <w:rPr>
          <w:rFonts w:ascii="Times New Roman" w:hAnsi="Times New Roman" w:cs="Times New Roman"/>
          <w:b/>
          <w:sz w:val="28"/>
          <w:szCs w:val="28"/>
        </w:rPr>
        <w:t>.</w:t>
      </w:r>
    </w:p>
    <w:p w:rsidR="00205123" w:rsidRPr="00205123" w:rsidRDefault="00205123" w:rsidP="000D7C08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512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20512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05123">
        <w:rPr>
          <w:rFonts w:ascii="Times New Roman" w:hAnsi="Times New Roman" w:cs="Times New Roman"/>
          <w:sz w:val="28"/>
          <w:szCs w:val="28"/>
        </w:rPr>
        <w:t xml:space="preserve"> Республики Беларусь от 08.01.2018 N 95-З)</w:t>
      </w:r>
    </w:p>
    <w:p w:rsidR="0054287E" w:rsidRPr="0054287E" w:rsidRDefault="00212CA3" w:rsidP="0054287E">
      <w:pPr>
        <w:numPr>
          <w:ilvl w:val="0"/>
          <w:numId w:val="7"/>
        </w:numPr>
        <w:tabs>
          <w:tab w:val="clear" w:pos="720"/>
          <w:tab w:val="num" w:pos="0"/>
        </w:tabs>
        <w:spacing w:line="260" w:lineRule="exact"/>
        <w:ind w:left="0" w:firstLine="540"/>
        <w:jc w:val="both"/>
        <w:rPr>
          <w:sz w:val="28"/>
          <w:szCs w:val="28"/>
        </w:rPr>
      </w:pPr>
      <w:r w:rsidRPr="0054287E">
        <w:rPr>
          <w:sz w:val="28"/>
          <w:szCs w:val="28"/>
        </w:rPr>
        <w:t>части 1. </w:t>
      </w:r>
      <w:r w:rsidR="0054287E" w:rsidRPr="0054287E">
        <w:rPr>
          <w:sz w:val="28"/>
          <w:szCs w:val="28"/>
        </w:rPr>
        <w:t>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–</w:t>
      </w:r>
      <w:r w:rsidR="0054287E">
        <w:rPr>
          <w:sz w:val="28"/>
          <w:szCs w:val="28"/>
        </w:rPr>
        <w:t xml:space="preserve"> </w:t>
      </w:r>
      <w:r w:rsidR="0054287E" w:rsidRPr="0054287E">
        <w:rPr>
          <w:sz w:val="28"/>
          <w:szCs w:val="28"/>
        </w:rPr>
        <w:t>влечет наложение штрафа в размере от десяти до тридцати базовых величин, или общественные работы, или административный арест.</w:t>
      </w:r>
    </w:p>
    <w:p w:rsidR="0054287E" w:rsidRPr="0054287E" w:rsidRDefault="00212CA3" w:rsidP="0054287E">
      <w:pPr>
        <w:numPr>
          <w:ilvl w:val="0"/>
          <w:numId w:val="7"/>
        </w:numPr>
        <w:tabs>
          <w:tab w:val="clear" w:pos="720"/>
          <w:tab w:val="num" w:pos="0"/>
        </w:tabs>
        <w:spacing w:line="260" w:lineRule="exact"/>
        <w:ind w:left="0" w:firstLine="540"/>
        <w:jc w:val="both"/>
        <w:rPr>
          <w:sz w:val="28"/>
          <w:szCs w:val="28"/>
        </w:rPr>
      </w:pPr>
      <w:r w:rsidRPr="0054287E">
        <w:rPr>
          <w:sz w:val="28"/>
          <w:szCs w:val="28"/>
        </w:rPr>
        <w:t>части 2. </w:t>
      </w:r>
      <w:r w:rsidR="0054287E" w:rsidRPr="0054287E">
        <w:rPr>
          <w:sz w:val="28"/>
          <w:szCs w:val="28"/>
        </w:rPr>
        <w:t>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–</w:t>
      </w:r>
      <w:r w:rsidR="0054287E">
        <w:rPr>
          <w:sz w:val="28"/>
          <w:szCs w:val="28"/>
        </w:rPr>
        <w:t xml:space="preserve"> </w:t>
      </w:r>
      <w:r w:rsidR="0054287E" w:rsidRPr="0054287E">
        <w:rPr>
          <w:sz w:val="28"/>
          <w:szCs w:val="28"/>
        </w:rPr>
        <w:t>влекут наложение штрафа в размере до десяти базовых величин, или общественные работы, или административный арест.</w:t>
      </w:r>
    </w:p>
    <w:p w:rsidR="00212CA3" w:rsidRPr="0054287E" w:rsidRDefault="00212CA3" w:rsidP="0054287E">
      <w:pPr>
        <w:spacing w:line="260" w:lineRule="exact"/>
        <w:ind w:left="720"/>
        <w:jc w:val="both"/>
        <w:rPr>
          <w:sz w:val="28"/>
          <w:szCs w:val="28"/>
        </w:rPr>
      </w:pPr>
      <w:r w:rsidRPr="0054287E">
        <w:rPr>
          <w:b/>
          <w:bCs/>
          <w:i/>
          <w:iCs/>
          <w:sz w:val="28"/>
          <w:szCs w:val="28"/>
        </w:rPr>
        <w:t>по статье 1</w:t>
      </w:r>
      <w:r w:rsidR="0054287E">
        <w:rPr>
          <w:b/>
          <w:bCs/>
          <w:i/>
          <w:iCs/>
          <w:sz w:val="28"/>
          <w:szCs w:val="28"/>
        </w:rPr>
        <w:t>9</w:t>
      </w:r>
      <w:r w:rsidRPr="0054287E">
        <w:rPr>
          <w:b/>
          <w:bCs/>
          <w:i/>
          <w:iCs/>
          <w:sz w:val="28"/>
          <w:szCs w:val="28"/>
        </w:rPr>
        <w:t>.1</w:t>
      </w:r>
      <w:r w:rsidRPr="0054287E">
        <w:rPr>
          <w:i/>
          <w:iCs/>
          <w:sz w:val="28"/>
          <w:szCs w:val="28"/>
        </w:rPr>
        <w:t>. КоАП Республики Беларусь</w:t>
      </w:r>
      <w:r w:rsidRPr="0054287E">
        <w:rPr>
          <w:sz w:val="28"/>
          <w:szCs w:val="28"/>
        </w:rPr>
        <w:t> </w:t>
      </w:r>
      <w:r w:rsidRPr="0054287E">
        <w:rPr>
          <w:i/>
          <w:iCs/>
          <w:sz w:val="28"/>
          <w:szCs w:val="28"/>
        </w:rPr>
        <w:t>(мелкое хулиганство)</w:t>
      </w:r>
      <w:r w:rsidRPr="0054287E">
        <w:rPr>
          <w:sz w:val="28"/>
          <w:szCs w:val="28"/>
        </w:rPr>
        <w:t> – налагается штраф в размере от двух до тридцати базовых величин</w:t>
      </w:r>
      <w:r w:rsidR="0054287E">
        <w:rPr>
          <w:sz w:val="28"/>
          <w:szCs w:val="28"/>
        </w:rPr>
        <w:t>,</w:t>
      </w:r>
      <w:r w:rsidRPr="0054287E">
        <w:rPr>
          <w:sz w:val="28"/>
          <w:szCs w:val="28"/>
        </w:rPr>
        <w:t xml:space="preserve"> или </w:t>
      </w:r>
      <w:r w:rsidR="0054287E">
        <w:rPr>
          <w:sz w:val="28"/>
          <w:szCs w:val="28"/>
        </w:rPr>
        <w:t xml:space="preserve">общественные работы, или </w:t>
      </w:r>
      <w:r w:rsidRPr="0054287E">
        <w:rPr>
          <w:sz w:val="28"/>
          <w:szCs w:val="28"/>
        </w:rPr>
        <w:t>административный арест.</w:t>
      </w:r>
    </w:p>
    <w:p w:rsidR="00212CA3" w:rsidRPr="00550FC0" w:rsidRDefault="00212CA3" w:rsidP="000D7C08">
      <w:pPr>
        <w:spacing w:line="260" w:lineRule="exact"/>
        <w:ind w:firstLine="360"/>
        <w:jc w:val="both"/>
        <w:rPr>
          <w:sz w:val="28"/>
          <w:szCs w:val="28"/>
        </w:rPr>
      </w:pPr>
      <w:proofErr w:type="gramStart"/>
      <w:r w:rsidRPr="00550FC0">
        <w:rPr>
          <w:sz w:val="28"/>
          <w:szCs w:val="28"/>
        </w:rPr>
        <w:t>Когда насильственные действия совершаются над потерпевшим  систематически, равно как и если они были совершены однажды, но рассчитаны на причинение особенно мучительной боли, физических или психических страданий своей жертве, виновное лицо будет привлечено к уголовной ответственности </w:t>
      </w:r>
      <w:r w:rsidRPr="00550FC0">
        <w:rPr>
          <w:b/>
          <w:bCs/>
          <w:sz w:val="28"/>
          <w:szCs w:val="28"/>
        </w:rPr>
        <w:t>по статье 154 Уголовного кодекса Республики Беларусь </w:t>
      </w:r>
      <w:r w:rsidRPr="00550FC0">
        <w:rPr>
          <w:b/>
          <w:bCs/>
          <w:i/>
          <w:iCs/>
          <w:sz w:val="28"/>
          <w:szCs w:val="28"/>
        </w:rPr>
        <w:t>(истязание)</w:t>
      </w:r>
      <w:r w:rsidRPr="00550FC0">
        <w:rPr>
          <w:sz w:val="28"/>
          <w:szCs w:val="28"/>
        </w:rPr>
        <w:t>, за что предусмотрен арест на срок до трех месяцев или ограничение свободы на срок до трех лет</w:t>
      </w:r>
      <w:proofErr w:type="gramEnd"/>
      <w:r w:rsidRPr="00550FC0">
        <w:rPr>
          <w:sz w:val="28"/>
          <w:szCs w:val="28"/>
        </w:rPr>
        <w:t>, или лишение свободы на тот же срок.</w:t>
      </w:r>
    </w:p>
    <w:p w:rsidR="00212CA3" w:rsidRPr="00550FC0" w:rsidRDefault="00212CA3" w:rsidP="000D7C08">
      <w:pPr>
        <w:spacing w:line="260" w:lineRule="exact"/>
        <w:ind w:firstLine="360"/>
        <w:jc w:val="both"/>
        <w:rPr>
          <w:sz w:val="28"/>
          <w:szCs w:val="28"/>
        </w:rPr>
      </w:pPr>
      <w:r w:rsidRPr="00550FC0">
        <w:rPr>
          <w:sz w:val="28"/>
          <w:szCs w:val="28"/>
        </w:rPr>
        <w:t>Если истязание совершено в отношении заведомо для виновного беременной женщины, либо несовершеннолетнего, либо лица, находящегося в беспомощном состоянии или в зависимом положении, судом может быть применено наказание в виде ограничения свободы на срок от одного года до трех лет или лишения свободы на срок от одного года до пяти лет</w:t>
      </w:r>
      <w:r w:rsidRPr="00550FC0">
        <w:rPr>
          <w:b/>
          <w:bCs/>
          <w:sz w:val="28"/>
          <w:szCs w:val="28"/>
        </w:rPr>
        <w:t>.</w:t>
      </w:r>
    </w:p>
    <w:p w:rsidR="00212CA3" w:rsidRDefault="00212CA3" w:rsidP="000D7C08">
      <w:pPr>
        <w:spacing w:line="260" w:lineRule="exact"/>
        <w:ind w:firstLine="360"/>
        <w:jc w:val="both"/>
        <w:rPr>
          <w:sz w:val="28"/>
          <w:szCs w:val="28"/>
        </w:rPr>
      </w:pPr>
      <w:proofErr w:type="gramStart"/>
      <w:r w:rsidRPr="00550FC0">
        <w:rPr>
          <w:sz w:val="28"/>
          <w:szCs w:val="28"/>
        </w:rPr>
        <w:t>В случаях, когда пострадавшее лицо, ощущало реальную угрозу убийством, причинением тяжких телесных повреждений или уничтожением имущества, будет принято решение о привлечении виновного к уголовной ответственности</w:t>
      </w:r>
      <w:r w:rsidRPr="00550FC0">
        <w:rPr>
          <w:b/>
          <w:bCs/>
          <w:sz w:val="28"/>
          <w:szCs w:val="28"/>
        </w:rPr>
        <w:t> по статье 186 УК Республики Беларусь</w:t>
      </w:r>
      <w:r w:rsidRPr="00550FC0">
        <w:rPr>
          <w:sz w:val="28"/>
          <w:szCs w:val="28"/>
        </w:rPr>
        <w:t>, по которой предусмотрены наказания в виде штрафа или исправительных работ на срок до одного года, или ареста на срок до шести месяцев.</w:t>
      </w:r>
      <w:proofErr w:type="gramEnd"/>
    </w:p>
    <w:p w:rsidR="0014348A" w:rsidRPr="00550FC0" w:rsidRDefault="0014348A" w:rsidP="000D7C08">
      <w:pPr>
        <w:spacing w:line="260" w:lineRule="exact"/>
        <w:ind w:firstLine="360"/>
        <w:jc w:val="both"/>
        <w:rPr>
          <w:sz w:val="28"/>
          <w:szCs w:val="28"/>
        </w:rPr>
      </w:pPr>
      <w:r w:rsidRPr="00550FC0">
        <w:rPr>
          <w:sz w:val="28"/>
          <w:szCs w:val="28"/>
        </w:rPr>
        <w:t>Если Вы стали жертвой правонарушения в сфере семейно-бытовых отношений, если Вам членом семьи причинены телесные повреждения, незамедлительно обратитесь в отдел внутренних дел по месту жительства. Вам будет выдано направление для прохождения судебно-медицинской экспертизы с целью установления степени тяжести телесных повреждений. В случае причинения легких телесных повреждений, повлекших кратковременное расстройство здоровья, свои права Вы можете защитить в частном порядке, путем подачи заявления в суд о привлечении виновного лица к уголовной ответственности </w:t>
      </w:r>
      <w:r w:rsidRPr="00550FC0">
        <w:rPr>
          <w:b/>
          <w:bCs/>
          <w:sz w:val="28"/>
          <w:szCs w:val="28"/>
        </w:rPr>
        <w:t>по статье 153 Уголовного кодекса Республики Беларусь</w:t>
      </w:r>
      <w:r w:rsidRPr="00550FC0">
        <w:rPr>
          <w:sz w:val="28"/>
          <w:szCs w:val="28"/>
        </w:rPr>
        <w:t>. И в этом случае к правонарушителю может быть применено наказание в виде общественных работ или штрафа, или же исправительных работ на срок до одного года, или арест на срок до трех месяцев.</w:t>
      </w:r>
    </w:p>
    <w:p w:rsidR="00920925" w:rsidRPr="00707C4A" w:rsidRDefault="00920925" w:rsidP="000D7C08">
      <w:pPr>
        <w:spacing w:line="2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538EC">
        <w:rPr>
          <w:sz w:val="28"/>
          <w:szCs w:val="28"/>
        </w:rPr>
        <w:t>Принимая во внимание, что основными причинами совершения преступлений против жизни и здоровья граждан по-прежнему является пьянство</w:t>
      </w:r>
      <w:r>
        <w:rPr>
          <w:sz w:val="28"/>
          <w:szCs w:val="28"/>
        </w:rPr>
        <w:t xml:space="preserve"> и трудовая незанятость, сотрудниками </w:t>
      </w:r>
      <w:proofErr w:type="spellStart"/>
      <w:r w:rsidR="00EC04D0"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РОВД </w:t>
      </w:r>
      <w:r w:rsidR="009C7A23">
        <w:rPr>
          <w:sz w:val="28"/>
          <w:szCs w:val="28"/>
        </w:rPr>
        <w:t>предпринимаются меры по изоляции лиц, злоупотребляющих спиртными напитками в ЛТП,</w:t>
      </w:r>
      <w:r w:rsidR="0054287E">
        <w:rPr>
          <w:sz w:val="28"/>
          <w:szCs w:val="28"/>
        </w:rPr>
        <w:t xml:space="preserve"> </w:t>
      </w:r>
      <w:r w:rsidR="009C7A23">
        <w:rPr>
          <w:sz w:val="28"/>
          <w:szCs w:val="28"/>
        </w:rPr>
        <w:t xml:space="preserve">за </w:t>
      </w:r>
      <w:r w:rsidR="009C7A23">
        <w:rPr>
          <w:sz w:val="28"/>
          <w:szCs w:val="28"/>
        </w:rPr>
        <w:lastRenderedPageBreak/>
        <w:t>истекший период 20</w:t>
      </w:r>
      <w:r w:rsidR="00F84E23">
        <w:rPr>
          <w:sz w:val="28"/>
          <w:szCs w:val="28"/>
        </w:rPr>
        <w:t>2</w:t>
      </w:r>
      <w:r w:rsidR="009A43C8">
        <w:rPr>
          <w:sz w:val="28"/>
          <w:szCs w:val="28"/>
        </w:rPr>
        <w:t>5</w:t>
      </w:r>
      <w:r w:rsidR="0054287E">
        <w:rPr>
          <w:sz w:val="28"/>
          <w:szCs w:val="28"/>
        </w:rPr>
        <w:t xml:space="preserve"> года</w:t>
      </w:r>
      <w:r w:rsidR="009C7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ЛТП </w:t>
      </w:r>
      <w:r w:rsidR="00F84E23">
        <w:rPr>
          <w:sz w:val="28"/>
          <w:szCs w:val="28"/>
        </w:rPr>
        <w:t xml:space="preserve">изолированы </w:t>
      </w:r>
      <w:r w:rsidR="009A43C8">
        <w:rPr>
          <w:sz w:val="28"/>
          <w:szCs w:val="28"/>
        </w:rPr>
        <w:t>4</w:t>
      </w:r>
      <w:r w:rsidR="00F84E23">
        <w:rPr>
          <w:sz w:val="28"/>
          <w:szCs w:val="28"/>
        </w:rPr>
        <w:t xml:space="preserve"> </w:t>
      </w:r>
      <w:proofErr w:type="spellStart"/>
      <w:r w:rsidR="00D85D6B">
        <w:rPr>
          <w:sz w:val="28"/>
          <w:szCs w:val="28"/>
        </w:rPr>
        <w:t>граждан</w:t>
      </w:r>
      <w:r w:rsidR="009A43C8">
        <w:rPr>
          <w:sz w:val="28"/>
          <w:szCs w:val="28"/>
        </w:rPr>
        <w:t>тна</w:t>
      </w:r>
      <w:proofErr w:type="spellEnd"/>
      <w:r w:rsidR="00707C4A">
        <w:rPr>
          <w:sz w:val="28"/>
          <w:szCs w:val="28"/>
        </w:rPr>
        <w:t xml:space="preserve">, </w:t>
      </w:r>
      <w:r w:rsidR="00707C4A" w:rsidRPr="00707C4A">
        <w:rPr>
          <w:sz w:val="22"/>
        </w:rPr>
        <w:t xml:space="preserve"> </w:t>
      </w:r>
      <w:r w:rsidR="00707C4A" w:rsidRPr="00707C4A">
        <w:rPr>
          <w:sz w:val="28"/>
          <w:szCs w:val="28"/>
        </w:rPr>
        <w:t>что дает возможность членам семьи определенный период времени спокойно жить,</w:t>
      </w:r>
      <w:proofErr w:type="gramEnd"/>
      <w:r w:rsidR="00707C4A" w:rsidRPr="00707C4A">
        <w:rPr>
          <w:sz w:val="28"/>
          <w:szCs w:val="28"/>
        </w:rPr>
        <w:t xml:space="preserve"> работать или учится, исключается возможность совершения этими лицами правонарушений</w:t>
      </w:r>
      <w:r w:rsidRPr="00707C4A">
        <w:rPr>
          <w:sz w:val="28"/>
          <w:szCs w:val="28"/>
        </w:rPr>
        <w:t xml:space="preserve">. </w:t>
      </w:r>
    </w:p>
    <w:p w:rsidR="0014348A" w:rsidRPr="000B5EA1" w:rsidRDefault="00DD030C" w:rsidP="000D7C08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2CA3" w:rsidRPr="00C87C7C">
        <w:rPr>
          <w:sz w:val="28"/>
          <w:szCs w:val="28"/>
        </w:rPr>
        <w:t xml:space="preserve">Для оказания помощи жертвам </w:t>
      </w:r>
      <w:r w:rsidR="00FF5A71">
        <w:rPr>
          <w:sz w:val="28"/>
          <w:szCs w:val="28"/>
        </w:rPr>
        <w:t xml:space="preserve">домашнего </w:t>
      </w:r>
      <w:r w:rsidR="00212CA3" w:rsidRPr="00C87C7C">
        <w:rPr>
          <w:sz w:val="28"/>
          <w:szCs w:val="28"/>
        </w:rPr>
        <w:t>насилия в настоящее время</w:t>
      </w:r>
      <w:r w:rsidR="00212CA3">
        <w:rPr>
          <w:b/>
          <w:bCs/>
          <w:i/>
          <w:iCs/>
          <w:sz w:val="28"/>
          <w:szCs w:val="28"/>
        </w:rPr>
        <w:t xml:space="preserve"> в </w:t>
      </w:r>
      <w:r w:rsidR="00212CA3" w:rsidRPr="00C87C7C">
        <w:rPr>
          <w:b/>
          <w:bCs/>
          <w:i/>
          <w:iCs/>
          <w:sz w:val="28"/>
          <w:szCs w:val="28"/>
        </w:rPr>
        <w:t xml:space="preserve">г. </w:t>
      </w:r>
      <w:r w:rsidR="00EC04D0">
        <w:rPr>
          <w:b/>
          <w:bCs/>
          <w:i/>
          <w:iCs/>
          <w:sz w:val="28"/>
          <w:szCs w:val="28"/>
        </w:rPr>
        <w:t>Толочин</w:t>
      </w:r>
      <w:r w:rsidR="00212CA3" w:rsidRPr="00C87C7C">
        <w:rPr>
          <w:b/>
          <w:bCs/>
          <w:i/>
          <w:iCs/>
          <w:sz w:val="28"/>
          <w:szCs w:val="28"/>
        </w:rPr>
        <w:t xml:space="preserve"> </w:t>
      </w:r>
      <w:r w:rsidR="00212CA3" w:rsidRPr="00C87C7C">
        <w:rPr>
          <w:b/>
          <w:i/>
          <w:iCs/>
          <w:sz w:val="28"/>
          <w:szCs w:val="28"/>
        </w:rPr>
        <w:t>функционирует </w:t>
      </w:r>
      <w:r w:rsidR="00212CA3" w:rsidRPr="00C87C7C">
        <w:rPr>
          <w:b/>
          <w:bCs/>
          <w:i/>
          <w:iCs/>
          <w:sz w:val="28"/>
          <w:szCs w:val="28"/>
        </w:rPr>
        <w:t>«кризисная комната»</w:t>
      </w:r>
      <w:r w:rsidR="00212CA3" w:rsidRPr="00C87C7C">
        <w:rPr>
          <w:b/>
          <w:bCs/>
          <w:sz w:val="28"/>
          <w:szCs w:val="28"/>
        </w:rPr>
        <w:t>,</w:t>
      </w:r>
      <w:r w:rsidR="00212CA3" w:rsidRPr="00C87C7C">
        <w:rPr>
          <w:b/>
          <w:sz w:val="28"/>
          <w:szCs w:val="28"/>
        </w:rPr>
        <w:t xml:space="preserve"> где жертв семейного насилия не только выслушают, проконсультируют, но и, при необходимости, предоставят ночлег. Более подробную информацию можно получить по телефонам: </w:t>
      </w:r>
      <w:r w:rsidR="00EC04D0">
        <w:rPr>
          <w:b/>
          <w:sz w:val="28"/>
          <w:szCs w:val="28"/>
        </w:rPr>
        <w:t xml:space="preserve">5-76-48 </w:t>
      </w:r>
      <w:r w:rsidR="00212CA3" w:rsidRPr="00C87C7C">
        <w:rPr>
          <w:b/>
          <w:sz w:val="28"/>
          <w:szCs w:val="28"/>
        </w:rPr>
        <w:t xml:space="preserve"> (</w:t>
      </w:r>
      <w:r w:rsidR="00EC04D0">
        <w:rPr>
          <w:b/>
          <w:sz w:val="28"/>
          <w:szCs w:val="28"/>
        </w:rPr>
        <w:t>рабочее время</w:t>
      </w:r>
      <w:r w:rsidR="00212CA3" w:rsidRPr="00C87C7C">
        <w:rPr>
          <w:b/>
          <w:sz w:val="28"/>
          <w:szCs w:val="28"/>
        </w:rPr>
        <w:t>)</w:t>
      </w:r>
      <w:r w:rsidR="00EC04D0">
        <w:rPr>
          <w:b/>
          <w:sz w:val="28"/>
          <w:szCs w:val="28"/>
        </w:rPr>
        <w:t>, 8029-</w:t>
      </w:r>
      <w:r w:rsidR="004F6326" w:rsidRPr="004F6326">
        <w:rPr>
          <w:b/>
          <w:sz w:val="28"/>
          <w:szCs w:val="28"/>
        </w:rPr>
        <w:t>7155428</w:t>
      </w:r>
      <w:r w:rsidR="00EC04D0">
        <w:rPr>
          <w:b/>
          <w:sz w:val="28"/>
          <w:szCs w:val="28"/>
        </w:rPr>
        <w:t xml:space="preserve"> (круглосуточно)</w:t>
      </w:r>
      <w:r w:rsidR="00212CA3" w:rsidRPr="00C87C7C">
        <w:rPr>
          <w:b/>
          <w:sz w:val="28"/>
          <w:szCs w:val="28"/>
        </w:rPr>
        <w:t>.</w:t>
      </w:r>
      <w:r w:rsidR="0014348A" w:rsidRPr="0014348A">
        <w:rPr>
          <w:sz w:val="28"/>
          <w:szCs w:val="28"/>
        </w:rPr>
        <w:t xml:space="preserve"> </w:t>
      </w:r>
    </w:p>
    <w:p w:rsidR="00AE1DA4" w:rsidRDefault="00F05F32" w:rsidP="000D7C08">
      <w:pPr>
        <w:spacing w:line="2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952B3">
        <w:rPr>
          <w:sz w:val="28"/>
          <w:szCs w:val="28"/>
        </w:rPr>
        <w:t xml:space="preserve">важаемые жители </w:t>
      </w:r>
      <w:r>
        <w:rPr>
          <w:sz w:val="28"/>
          <w:szCs w:val="28"/>
        </w:rPr>
        <w:t xml:space="preserve">города и </w:t>
      </w:r>
      <w:r w:rsidRPr="00E952B3">
        <w:rPr>
          <w:sz w:val="28"/>
          <w:szCs w:val="28"/>
        </w:rPr>
        <w:t>района! Без вашей активной позиции в вопросах предупреждения правонарушений в сфере семейно-бытовых отношений, государственные органы на сто процентов данную проблему не решат.</w:t>
      </w:r>
      <w:r>
        <w:rPr>
          <w:sz w:val="28"/>
          <w:szCs w:val="28"/>
        </w:rPr>
        <w:t xml:space="preserve"> </w:t>
      </w:r>
      <w:r w:rsidRPr="00E952B3">
        <w:rPr>
          <w:sz w:val="28"/>
          <w:szCs w:val="28"/>
        </w:rPr>
        <w:t xml:space="preserve">Если Вам стало известно о том, что в той или иной семье сложилась неблагоприятная обстановка, возникают конфликтные ситуации, члены семьи злоупотребляют спиртными напитками, дети находятся в социально-опасном положении, сообщите данную информацию в </w:t>
      </w:r>
      <w:proofErr w:type="spellStart"/>
      <w:r w:rsidR="00EC04D0">
        <w:rPr>
          <w:sz w:val="28"/>
          <w:szCs w:val="28"/>
        </w:rPr>
        <w:t>Толочинский</w:t>
      </w:r>
      <w:proofErr w:type="spellEnd"/>
      <w:r w:rsidRPr="00E952B3">
        <w:rPr>
          <w:sz w:val="28"/>
          <w:szCs w:val="28"/>
        </w:rPr>
        <w:t xml:space="preserve"> РОВД</w:t>
      </w:r>
      <w:r>
        <w:rPr>
          <w:sz w:val="28"/>
          <w:szCs w:val="28"/>
        </w:rPr>
        <w:t>.</w:t>
      </w:r>
    </w:p>
    <w:p w:rsidR="001B3459" w:rsidRPr="001B3459" w:rsidRDefault="00AE1DA4" w:rsidP="000D7C08">
      <w:pPr>
        <w:spacing w:line="2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459" w:rsidRPr="001B3459">
        <w:rPr>
          <w:sz w:val="28"/>
          <w:szCs w:val="28"/>
        </w:rPr>
        <w:t>На протяжении акции поддержку и консультацию специал</w:t>
      </w:r>
      <w:r w:rsidR="00EC04D0">
        <w:rPr>
          <w:sz w:val="28"/>
          <w:szCs w:val="28"/>
        </w:rPr>
        <w:t>истов можно получить по указанным выше номерам</w:t>
      </w:r>
      <w:r w:rsidR="001B3459" w:rsidRPr="001B3459">
        <w:rPr>
          <w:sz w:val="28"/>
          <w:szCs w:val="28"/>
        </w:rPr>
        <w:t>. Кроме этого, можно обратит</w:t>
      </w:r>
      <w:r w:rsidR="000B5EA1">
        <w:rPr>
          <w:sz w:val="28"/>
          <w:szCs w:val="28"/>
        </w:rPr>
        <w:t>ь</w:t>
      </w:r>
      <w:r w:rsidR="001B3459" w:rsidRPr="001B3459">
        <w:rPr>
          <w:sz w:val="28"/>
          <w:szCs w:val="28"/>
        </w:rPr>
        <w:t xml:space="preserve">ся в территориальный центр социального обслуживания населения и учреждение здравоохранения, в отдел внутренних дел </w:t>
      </w:r>
      <w:proofErr w:type="spellStart"/>
      <w:r w:rsidR="00E66994">
        <w:rPr>
          <w:sz w:val="28"/>
          <w:szCs w:val="28"/>
        </w:rPr>
        <w:t>Толочинского</w:t>
      </w:r>
      <w:proofErr w:type="spellEnd"/>
      <w:r w:rsidR="00E66994">
        <w:rPr>
          <w:sz w:val="28"/>
          <w:szCs w:val="28"/>
        </w:rPr>
        <w:t xml:space="preserve"> райисполкома по телефонам:2-11-06,</w:t>
      </w:r>
      <w:r w:rsidR="001B3459" w:rsidRPr="001B3459">
        <w:rPr>
          <w:sz w:val="28"/>
          <w:szCs w:val="28"/>
        </w:rPr>
        <w:t>«МТС</w:t>
      </w:r>
      <w:r w:rsidR="009A43C8">
        <w:rPr>
          <w:sz w:val="28"/>
          <w:szCs w:val="28"/>
        </w:rPr>
        <w:t xml:space="preserve"> </w:t>
      </w:r>
      <w:r w:rsidR="00E66994">
        <w:rPr>
          <w:sz w:val="28"/>
          <w:szCs w:val="28"/>
        </w:rPr>
        <w:t>597-02-13</w:t>
      </w:r>
      <w:r w:rsidR="001B3459" w:rsidRPr="001B3459">
        <w:rPr>
          <w:sz w:val="28"/>
          <w:szCs w:val="28"/>
        </w:rPr>
        <w:t>», либо по телефону «102».</w:t>
      </w: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3F56CD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3F56CD" w:rsidRDefault="003F56CD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ОВД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райисполкома-</w:t>
      </w:r>
    </w:p>
    <w:p w:rsidR="003F56CD" w:rsidRDefault="003F56CD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милиции общественной безопасности           </w:t>
      </w:r>
    </w:p>
    <w:p w:rsidR="003F56CD" w:rsidRDefault="003F56CD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Волчков Николай Михайлович</w:t>
      </w: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E66994" w:rsidRPr="00B23A8D" w:rsidRDefault="00E66994" w:rsidP="00686E7B">
      <w:pPr>
        <w:tabs>
          <w:tab w:val="left" w:pos="5775"/>
        </w:tabs>
        <w:spacing w:line="280" w:lineRule="exact"/>
        <w:rPr>
          <w:sz w:val="28"/>
          <w:szCs w:val="28"/>
        </w:rPr>
      </w:pPr>
    </w:p>
    <w:p w:rsidR="00495E4F" w:rsidRDefault="00495E4F" w:rsidP="00F05F32">
      <w:pPr>
        <w:ind w:left="-425"/>
        <w:jc w:val="both"/>
        <w:rPr>
          <w:sz w:val="28"/>
          <w:szCs w:val="28"/>
        </w:rPr>
      </w:pPr>
      <w:r w:rsidRPr="00B23A8D">
        <w:rPr>
          <w:sz w:val="28"/>
          <w:szCs w:val="28"/>
        </w:rPr>
        <w:t xml:space="preserve"> </w:t>
      </w:r>
      <w:r w:rsidR="00FE0F54" w:rsidRPr="00B23A8D">
        <w:rPr>
          <w:sz w:val="28"/>
          <w:szCs w:val="28"/>
        </w:rPr>
        <w:t xml:space="preserve">   </w:t>
      </w:r>
    </w:p>
    <w:p w:rsidR="00A415A0" w:rsidRDefault="00FE0F54" w:rsidP="00495E4F">
      <w:pPr>
        <w:ind w:left="-426" w:right="538"/>
        <w:jc w:val="both"/>
        <w:rPr>
          <w:sz w:val="28"/>
          <w:szCs w:val="28"/>
        </w:rPr>
      </w:pPr>
      <w:r w:rsidRPr="00B23A8D">
        <w:rPr>
          <w:sz w:val="28"/>
          <w:szCs w:val="28"/>
        </w:rPr>
        <w:t xml:space="preserve">      </w:t>
      </w:r>
      <w:r w:rsidR="00275DD5" w:rsidRPr="00B23A8D">
        <w:rPr>
          <w:sz w:val="28"/>
          <w:szCs w:val="28"/>
        </w:rPr>
        <w:t xml:space="preserve">       </w:t>
      </w:r>
    </w:p>
    <w:p w:rsidR="00275DD5" w:rsidRPr="00B23A8D" w:rsidRDefault="00275DD5" w:rsidP="00495E4F">
      <w:pPr>
        <w:ind w:left="-426" w:right="538"/>
        <w:jc w:val="both"/>
        <w:rPr>
          <w:sz w:val="28"/>
          <w:szCs w:val="28"/>
        </w:rPr>
      </w:pPr>
      <w:r w:rsidRPr="00B23A8D">
        <w:rPr>
          <w:sz w:val="28"/>
          <w:szCs w:val="28"/>
        </w:rPr>
        <w:t xml:space="preserve">                     </w:t>
      </w:r>
      <w:r w:rsidR="005E78AD" w:rsidRPr="00B23A8D">
        <w:rPr>
          <w:sz w:val="28"/>
          <w:szCs w:val="28"/>
        </w:rPr>
        <w:t xml:space="preserve">                </w:t>
      </w:r>
      <w:r w:rsidR="009901D1" w:rsidRPr="00B23A8D">
        <w:rPr>
          <w:sz w:val="28"/>
          <w:szCs w:val="28"/>
        </w:rPr>
        <w:t xml:space="preserve"> </w:t>
      </w:r>
    </w:p>
    <w:sectPr w:rsidR="00275DD5" w:rsidRPr="00B23A8D" w:rsidSect="003303B1">
      <w:pgSz w:w="11907" w:h="16840" w:code="9"/>
      <w:pgMar w:top="709" w:right="454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1A9"/>
    <w:multiLevelType w:val="multilevel"/>
    <w:tmpl w:val="772A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15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6BD6837"/>
    <w:multiLevelType w:val="hybridMultilevel"/>
    <w:tmpl w:val="103AC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3">
    <w:nsid w:val="5B65033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FF85C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70133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C040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E2"/>
    <w:rsid w:val="000350B4"/>
    <w:rsid w:val="000429FF"/>
    <w:rsid w:val="00050178"/>
    <w:rsid w:val="000570C2"/>
    <w:rsid w:val="00065E5E"/>
    <w:rsid w:val="000A11C9"/>
    <w:rsid w:val="000B5EA1"/>
    <w:rsid w:val="000B7A0E"/>
    <w:rsid w:val="000C35C8"/>
    <w:rsid w:val="000D34DD"/>
    <w:rsid w:val="000D5E47"/>
    <w:rsid w:val="000D7C08"/>
    <w:rsid w:val="000F66E8"/>
    <w:rsid w:val="001067D0"/>
    <w:rsid w:val="001071AE"/>
    <w:rsid w:val="00110402"/>
    <w:rsid w:val="00135283"/>
    <w:rsid w:val="0014348A"/>
    <w:rsid w:val="00146C5A"/>
    <w:rsid w:val="0016252E"/>
    <w:rsid w:val="001723B0"/>
    <w:rsid w:val="00182224"/>
    <w:rsid w:val="00183592"/>
    <w:rsid w:val="00191113"/>
    <w:rsid w:val="001B3459"/>
    <w:rsid w:val="001D2851"/>
    <w:rsid w:val="00205123"/>
    <w:rsid w:val="00212A28"/>
    <w:rsid w:val="00212CA3"/>
    <w:rsid w:val="0021698B"/>
    <w:rsid w:val="00275DD5"/>
    <w:rsid w:val="002A0225"/>
    <w:rsid w:val="002C68E0"/>
    <w:rsid w:val="002D5481"/>
    <w:rsid w:val="002F19CE"/>
    <w:rsid w:val="002F6E49"/>
    <w:rsid w:val="003303B1"/>
    <w:rsid w:val="00347D84"/>
    <w:rsid w:val="00376ED4"/>
    <w:rsid w:val="003B7D74"/>
    <w:rsid w:val="003C3266"/>
    <w:rsid w:val="003C3E06"/>
    <w:rsid w:val="003F0684"/>
    <w:rsid w:val="003F56CD"/>
    <w:rsid w:val="00423B1E"/>
    <w:rsid w:val="004818AD"/>
    <w:rsid w:val="00492FD2"/>
    <w:rsid w:val="00493353"/>
    <w:rsid w:val="00495E4F"/>
    <w:rsid w:val="004B3AA3"/>
    <w:rsid w:val="004F5FD0"/>
    <w:rsid w:val="004F6326"/>
    <w:rsid w:val="00514EE2"/>
    <w:rsid w:val="0054287E"/>
    <w:rsid w:val="00544D56"/>
    <w:rsid w:val="00552B57"/>
    <w:rsid w:val="00574057"/>
    <w:rsid w:val="005764E3"/>
    <w:rsid w:val="005A585C"/>
    <w:rsid w:val="005A6F65"/>
    <w:rsid w:val="005B08EA"/>
    <w:rsid w:val="005E505F"/>
    <w:rsid w:val="005E78AD"/>
    <w:rsid w:val="005F3018"/>
    <w:rsid w:val="005F71F1"/>
    <w:rsid w:val="00613A23"/>
    <w:rsid w:val="00620A87"/>
    <w:rsid w:val="0063670A"/>
    <w:rsid w:val="00647748"/>
    <w:rsid w:val="00651CAA"/>
    <w:rsid w:val="00660943"/>
    <w:rsid w:val="00670D1D"/>
    <w:rsid w:val="0067282F"/>
    <w:rsid w:val="0068116F"/>
    <w:rsid w:val="00686E7B"/>
    <w:rsid w:val="006A769D"/>
    <w:rsid w:val="006B3B32"/>
    <w:rsid w:val="006C3F9E"/>
    <w:rsid w:val="006F3720"/>
    <w:rsid w:val="00707C4A"/>
    <w:rsid w:val="00711930"/>
    <w:rsid w:val="00730EAA"/>
    <w:rsid w:val="00765F39"/>
    <w:rsid w:val="007B5D02"/>
    <w:rsid w:val="007D698F"/>
    <w:rsid w:val="007F0245"/>
    <w:rsid w:val="00840A2A"/>
    <w:rsid w:val="008638CC"/>
    <w:rsid w:val="0087566E"/>
    <w:rsid w:val="008A4CD9"/>
    <w:rsid w:val="00900DB5"/>
    <w:rsid w:val="00900E9C"/>
    <w:rsid w:val="00920925"/>
    <w:rsid w:val="009340E5"/>
    <w:rsid w:val="00960F70"/>
    <w:rsid w:val="00976E35"/>
    <w:rsid w:val="009901D1"/>
    <w:rsid w:val="009A43C8"/>
    <w:rsid w:val="009B0E3B"/>
    <w:rsid w:val="009C26A5"/>
    <w:rsid w:val="009C7A23"/>
    <w:rsid w:val="009F4DBD"/>
    <w:rsid w:val="009F71E4"/>
    <w:rsid w:val="00A1400A"/>
    <w:rsid w:val="00A27FE6"/>
    <w:rsid w:val="00A300C9"/>
    <w:rsid w:val="00A415A0"/>
    <w:rsid w:val="00A6436D"/>
    <w:rsid w:val="00A673D3"/>
    <w:rsid w:val="00A85714"/>
    <w:rsid w:val="00A97EE2"/>
    <w:rsid w:val="00AA50DA"/>
    <w:rsid w:val="00AB0019"/>
    <w:rsid w:val="00AB7D7D"/>
    <w:rsid w:val="00AE1DA4"/>
    <w:rsid w:val="00AF4595"/>
    <w:rsid w:val="00B16A40"/>
    <w:rsid w:val="00B23A8D"/>
    <w:rsid w:val="00B42EB5"/>
    <w:rsid w:val="00B53ECB"/>
    <w:rsid w:val="00BB250E"/>
    <w:rsid w:val="00BB5DF2"/>
    <w:rsid w:val="00C15A32"/>
    <w:rsid w:val="00C614B6"/>
    <w:rsid w:val="00C61E1B"/>
    <w:rsid w:val="00C90035"/>
    <w:rsid w:val="00CE548D"/>
    <w:rsid w:val="00D174F3"/>
    <w:rsid w:val="00D232D4"/>
    <w:rsid w:val="00D66012"/>
    <w:rsid w:val="00D6722D"/>
    <w:rsid w:val="00D74055"/>
    <w:rsid w:val="00D85D6B"/>
    <w:rsid w:val="00DA07E1"/>
    <w:rsid w:val="00DA72F8"/>
    <w:rsid w:val="00DA767D"/>
    <w:rsid w:val="00DC399F"/>
    <w:rsid w:val="00DD030C"/>
    <w:rsid w:val="00DD3B01"/>
    <w:rsid w:val="00DD5BFA"/>
    <w:rsid w:val="00DF2B83"/>
    <w:rsid w:val="00DF5471"/>
    <w:rsid w:val="00E118BE"/>
    <w:rsid w:val="00E34D48"/>
    <w:rsid w:val="00E37E45"/>
    <w:rsid w:val="00E45F19"/>
    <w:rsid w:val="00E66994"/>
    <w:rsid w:val="00E8020E"/>
    <w:rsid w:val="00E8197D"/>
    <w:rsid w:val="00E82F66"/>
    <w:rsid w:val="00EC04D0"/>
    <w:rsid w:val="00EC51D2"/>
    <w:rsid w:val="00EF3A7C"/>
    <w:rsid w:val="00EF5B5B"/>
    <w:rsid w:val="00F05F32"/>
    <w:rsid w:val="00F17510"/>
    <w:rsid w:val="00F22D7A"/>
    <w:rsid w:val="00F249B1"/>
    <w:rsid w:val="00F3273F"/>
    <w:rsid w:val="00F3436E"/>
    <w:rsid w:val="00F37A68"/>
    <w:rsid w:val="00F40D0C"/>
    <w:rsid w:val="00F55A74"/>
    <w:rsid w:val="00F74547"/>
    <w:rsid w:val="00F84E23"/>
    <w:rsid w:val="00F87E5B"/>
    <w:rsid w:val="00F91D20"/>
    <w:rsid w:val="00F9497E"/>
    <w:rsid w:val="00FC5136"/>
    <w:rsid w:val="00FE0F54"/>
    <w:rsid w:val="00FE7195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sz w:val="40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тиль"/>
  </w:style>
  <w:style w:type="paragraph" w:styleId="a4">
    <w:name w:val="Body Text"/>
    <w:basedOn w:val="a"/>
    <w:rPr>
      <w:color w:val="000000"/>
      <w:sz w:val="24"/>
      <w:lang w:val="en-US"/>
    </w:rPr>
  </w:style>
  <w:style w:type="paragraph" w:styleId="a5">
    <w:name w:val="Body Text Indent"/>
    <w:basedOn w:val="a"/>
    <w:rsid w:val="00D74055"/>
    <w:pPr>
      <w:spacing w:after="120"/>
      <w:ind w:left="283"/>
    </w:pPr>
  </w:style>
  <w:style w:type="paragraph" w:styleId="20">
    <w:name w:val="Body Text 2"/>
    <w:basedOn w:val="a"/>
    <w:rsid w:val="00275DD5"/>
    <w:pPr>
      <w:spacing w:after="120" w:line="480" w:lineRule="auto"/>
    </w:pPr>
  </w:style>
  <w:style w:type="paragraph" w:customStyle="1" w:styleId="10">
    <w:name w:val="Основной текст1"/>
    <w:rsid w:val="00275DD5"/>
    <w:pPr>
      <w:overflowPunct w:val="0"/>
      <w:autoSpaceDE w:val="0"/>
      <w:autoSpaceDN w:val="0"/>
      <w:adjustRightInd w:val="0"/>
    </w:pPr>
    <w:rPr>
      <w:color w:val="000000"/>
      <w:sz w:val="24"/>
      <w:lang w:val="en-US"/>
    </w:rPr>
  </w:style>
  <w:style w:type="paragraph" w:styleId="21">
    <w:name w:val="Body Text Indent 2"/>
    <w:basedOn w:val="a"/>
    <w:link w:val="22"/>
    <w:uiPriority w:val="99"/>
    <w:unhideWhenUsed/>
    <w:rsid w:val="00A643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6436D"/>
  </w:style>
  <w:style w:type="character" w:customStyle="1" w:styleId="FontStyle47">
    <w:name w:val="Font Style47"/>
    <w:uiPriority w:val="99"/>
    <w:rsid w:val="001067D0"/>
    <w:rPr>
      <w:rFonts w:ascii="Times New Roman" w:hAnsi="Times New Roman" w:cs="Times New Roman"/>
      <w:spacing w:val="-10"/>
      <w:sz w:val="28"/>
      <w:szCs w:val="28"/>
    </w:rPr>
  </w:style>
  <w:style w:type="paragraph" w:customStyle="1" w:styleId="newncpi">
    <w:name w:val="newncpi"/>
    <w:basedOn w:val="a"/>
    <w:rsid w:val="00212CA3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212CA3"/>
    <w:rPr>
      <w:rFonts w:ascii="Times New Roman" w:hAnsi="Times New Roman" w:cs="Times New Roman" w:hint="default"/>
      <w:sz w:val="30"/>
      <w:szCs w:val="30"/>
    </w:rPr>
  </w:style>
  <w:style w:type="paragraph" w:customStyle="1" w:styleId="ConsPlusNormal">
    <w:name w:val="ConsPlusNormal"/>
    <w:rsid w:val="002051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F5B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F5B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F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sz w:val="40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тиль"/>
  </w:style>
  <w:style w:type="paragraph" w:styleId="a4">
    <w:name w:val="Body Text"/>
    <w:basedOn w:val="a"/>
    <w:rPr>
      <w:color w:val="000000"/>
      <w:sz w:val="24"/>
      <w:lang w:val="en-US"/>
    </w:rPr>
  </w:style>
  <w:style w:type="paragraph" w:styleId="a5">
    <w:name w:val="Body Text Indent"/>
    <w:basedOn w:val="a"/>
    <w:rsid w:val="00D74055"/>
    <w:pPr>
      <w:spacing w:after="120"/>
      <w:ind w:left="283"/>
    </w:pPr>
  </w:style>
  <w:style w:type="paragraph" w:styleId="20">
    <w:name w:val="Body Text 2"/>
    <w:basedOn w:val="a"/>
    <w:rsid w:val="00275DD5"/>
    <w:pPr>
      <w:spacing w:after="120" w:line="480" w:lineRule="auto"/>
    </w:pPr>
  </w:style>
  <w:style w:type="paragraph" w:customStyle="1" w:styleId="10">
    <w:name w:val="Основной текст1"/>
    <w:rsid w:val="00275DD5"/>
    <w:pPr>
      <w:overflowPunct w:val="0"/>
      <w:autoSpaceDE w:val="0"/>
      <w:autoSpaceDN w:val="0"/>
      <w:adjustRightInd w:val="0"/>
    </w:pPr>
    <w:rPr>
      <w:color w:val="000000"/>
      <w:sz w:val="24"/>
      <w:lang w:val="en-US"/>
    </w:rPr>
  </w:style>
  <w:style w:type="paragraph" w:styleId="21">
    <w:name w:val="Body Text Indent 2"/>
    <w:basedOn w:val="a"/>
    <w:link w:val="22"/>
    <w:uiPriority w:val="99"/>
    <w:unhideWhenUsed/>
    <w:rsid w:val="00A643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6436D"/>
  </w:style>
  <w:style w:type="character" w:customStyle="1" w:styleId="FontStyle47">
    <w:name w:val="Font Style47"/>
    <w:uiPriority w:val="99"/>
    <w:rsid w:val="001067D0"/>
    <w:rPr>
      <w:rFonts w:ascii="Times New Roman" w:hAnsi="Times New Roman" w:cs="Times New Roman"/>
      <w:spacing w:val="-10"/>
      <w:sz w:val="28"/>
      <w:szCs w:val="28"/>
    </w:rPr>
  </w:style>
  <w:style w:type="paragraph" w:customStyle="1" w:styleId="newncpi">
    <w:name w:val="newncpi"/>
    <w:basedOn w:val="a"/>
    <w:rsid w:val="00212CA3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212CA3"/>
    <w:rPr>
      <w:rFonts w:ascii="Times New Roman" w:hAnsi="Times New Roman" w:cs="Times New Roman" w:hint="default"/>
      <w:sz w:val="30"/>
      <w:szCs w:val="30"/>
    </w:rPr>
  </w:style>
  <w:style w:type="paragraph" w:customStyle="1" w:styleId="ConsPlusNormal">
    <w:name w:val="ConsPlusNormal"/>
    <w:rsid w:val="002051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F5B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F5B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F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2368AA33153116B28605E2D7B157182BBB4512AB9DFD44BED2AA9FDBC3F3424E5E7B213C1A246F38298829B939F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64A7-CB95-4BAE-AF79-7C2CD09F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Limens Art</Company>
  <LinksUpToDate>false</LinksUpToDate>
  <CharactersWithSpaces>8851</CharactersWithSpaces>
  <SharedDoc>false</SharedDoc>
  <HLinks>
    <vt:vector size="12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consultantplus://offline/ref=4F2368AA33153116B28605E2D7B157182BBB4512AB9DFD44BED2AA9FDBC3F3424E5E7B213C1A246F38298829B939F5P</vt:lpwstr>
      </vt:variant>
      <vt:variant>
        <vt:lpwstr/>
      </vt:variant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consultantplus://offline/ref=4F2368AA33153116B28605E2D7B157182BBB4512AB9DFD44BED2AA9FDBC3F3424E5E7B213C1A246F38298829B939F5P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Cash</dc:creator>
  <cp:lastModifiedBy>Id72</cp:lastModifiedBy>
  <cp:revision>5</cp:revision>
  <cp:lastPrinted>2025-03-04T10:13:00Z</cp:lastPrinted>
  <dcterms:created xsi:type="dcterms:W3CDTF">2025-03-04T09:34:00Z</dcterms:created>
  <dcterms:modified xsi:type="dcterms:W3CDTF">2025-03-10T08:15:00Z</dcterms:modified>
</cp:coreProperties>
</file>