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45" w:rsidRPr="00300945" w:rsidRDefault="00300945" w:rsidP="00300945">
      <w:pPr>
        <w:shd w:val="clear" w:color="auto" w:fill="FFFFFF"/>
        <w:spacing w:after="135" w:line="240" w:lineRule="auto"/>
        <w:rPr>
          <w:rFonts w:ascii="Tahoma" w:eastAsia="Times New Roman" w:hAnsi="Tahoma" w:cs="Tahoma"/>
          <w:b/>
          <w:color w:val="4F4F4F"/>
          <w:sz w:val="21"/>
          <w:szCs w:val="21"/>
          <w:lang w:eastAsia="ru-RU"/>
        </w:rPr>
      </w:pPr>
      <w:r w:rsidRPr="00300945">
        <w:rPr>
          <w:rFonts w:ascii="Tahoma" w:eastAsia="Times New Roman" w:hAnsi="Tahoma" w:cs="Tahoma"/>
          <w:b/>
          <w:color w:val="4F4F4F"/>
          <w:sz w:val="21"/>
          <w:szCs w:val="21"/>
          <w:lang w:eastAsia="ru-RU"/>
        </w:rPr>
        <w:t>Работы по замене заполнений оконных и дверных проемов на фасадах домов, внесенных в список историко-культурных ценностей Беларуси, должны выполняться по согласованию с Министерством культуры</w:t>
      </w:r>
    </w:p>
    <w:p w:rsidR="00300945" w:rsidRPr="00300945" w:rsidRDefault="00300945" w:rsidP="00300945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300945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Ремонтно-строительные работы по замене заполнений оконных и дверных проемов на фасадах жилых домов (с указанием цвета, материалов и конфигурации), внесенных в Государственный список историко-культурных ценностей Республики Беларусь, должны выполняться с учетом вариантов, утвержденных структурным подразделением местного исполнительного и распорядительного органа, осуществляющего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единицы, по согласованию с Министерством культуры. Это следует из постановления Совета Министров Республики Беларусь от 16 мая 2013 г. № 384 «О некоторых вопросах переустройства и перепланировки, установки на крышах и фасадах многоквартирных жилых домов индивидуальных антенн и иных конструкций, реконструкции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территории».</w:t>
      </w:r>
      <w:bookmarkStart w:id="0" w:name="_GoBack"/>
      <w:bookmarkEnd w:id="0"/>
    </w:p>
    <w:p w:rsidR="00300945" w:rsidRPr="00300945" w:rsidRDefault="00300945" w:rsidP="00300945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300945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Предоставляемые для согласования в Министерство культуры варианты заполнений оконных и дверных проемов могут быть разработаны как самостоятельный комплект научно-проектной документации, так и в составе научно-проектной документации по капитальному ремонту жилых домов.</w:t>
      </w:r>
    </w:p>
    <w:p w:rsidR="002B67CD" w:rsidRDefault="00300945" w:rsidP="00300945">
      <w:hyperlink r:id="rId4" w:history="1">
        <w:r w:rsidRPr="00300945">
          <w:rPr>
            <w:rFonts w:ascii="Tahoma" w:eastAsia="Times New Roman" w:hAnsi="Tahoma" w:cs="Tahoma"/>
            <w:color w:val="023B66"/>
            <w:sz w:val="21"/>
            <w:szCs w:val="21"/>
            <w:u w:val="single"/>
            <w:shd w:val="clear" w:color="auto" w:fill="FFFFFF"/>
            <w:lang w:eastAsia="ru-RU"/>
          </w:rPr>
          <w:br/>
        </w:r>
      </w:hyperlink>
    </w:p>
    <w:sectPr w:rsidR="002B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45"/>
    <w:rsid w:val="002B67CD"/>
    <w:rsid w:val="0030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8725B-7567-4DC5-A64E-09B111A3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lochin.vitebsk-region.gov.by/uploads/documents/07-02-22-1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2022-04-01T09:34:00Z</dcterms:created>
  <dcterms:modified xsi:type="dcterms:W3CDTF">2022-04-01T09:35:00Z</dcterms:modified>
</cp:coreProperties>
</file>