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19" w:rsidRPr="0088554D" w:rsidRDefault="00E12119" w:rsidP="00E12119">
      <w:pPr>
        <w:pStyle w:val="1"/>
        <w:jc w:val="both"/>
        <w:rPr>
          <w:sz w:val="28"/>
          <w:szCs w:val="28"/>
        </w:rPr>
      </w:pPr>
      <w:r w:rsidRPr="0088554D">
        <w:rPr>
          <w:sz w:val="28"/>
          <w:szCs w:val="28"/>
        </w:rPr>
        <w:t xml:space="preserve">Порядок оплаты административных процедур и услуг </w:t>
      </w:r>
      <w:r w:rsidR="00653C35" w:rsidRPr="0088554D">
        <w:rPr>
          <w:sz w:val="28"/>
          <w:szCs w:val="28"/>
        </w:rPr>
        <w:t>в системе ЕРИП</w:t>
      </w:r>
    </w:p>
    <w:p w:rsidR="00653C35" w:rsidRPr="0088554D" w:rsidRDefault="00653C35" w:rsidP="00885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4D">
        <w:rPr>
          <w:rFonts w:ascii="Times New Roman" w:hAnsi="Times New Roman" w:cs="Times New Roman"/>
          <w:sz w:val="28"/>
          <w:szCs w:val="28"/>
        </w:rPr>
        <w:t xml:space="preserve">Предварительное консультирование заинтересованных лиц по осуществлению административных процедур по заявительному принципу «ОДНО ОКНО» проводит: управляющий делами сельского исполнительного комитета </w:t>
      </w:r>
      <w:proofErr w:type="spellStart"/>
      <w:r w:rsidRPr="0088554D">
        <w:rPr>
          <w:rFonts w:ascii="Times New Roman" w:hAnsi="Times New Roman" w:cs="Times New Roman"/>
          <w:sz w:val="28"/>
          <w:szCs w:val="28"/>
        </w:rPr>
        <w:t>Кашунина</w:t>
      </w:r>
      <w:proofErr w:type="spellEnd"/>
      <w:r w:rsidRPr="0088554D">
        <w:rPr>
          <w:rFonts w:ascii="Times New Roman" w:hAnsi="Times New Roman" w:cs="Times New Roman"/>
          <w:sz w:val="28"/>
          <w:szCs w:val="28"/>
        </w:rPr>
        <w:t xml:space="preserve"> Диана Дмитриевна (кабинет №12, тел. 8(02136)</w:t>
      </w:r>
      <w:r w:rsidR="007D7FA6" w:rsidRPr="0088554D">
        <w:rPr>
          <w:rFonts w:ascii="Times New Roman" w:hAnsi="Times New Roman" w:cs="Times New Roman"/>
          <w:sz w:val="28"/>
          <w:szCs w:val="28"/>
        </w:rPr>
        <w:t xml:space="preserve"> </w:t>
      </w:r>
      <w:r w:rsidRPr="0088554D">
        <w:rPr>
          <w:rFonts w:ascii="Times New Roman" w:hAnsi="Times New Roman" w:cs="Times New Roman"/>
          <w:sz w:val="28"/>
          <w:szCs w:val="28"/>
        </w:rPr>
        <w:t>2 98 49).</w:t>
      </w:r>
    </w:p>
    <w:p w:rsidR="00653C35" w:rsidRPr="0088554D" w:rsidRDefault="00653C35" w:rsidP="0088554D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3C35" w:rsidRPr="0088554D" w:rsidRDefault="00653C35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54D">
        <w:rPr>
          <w:rFonts w:ascii="Times New Roman" w:hAnsi="Times New Roman" w:cs="Times New Roman"/>
          <w:b/>
          <w:bCs/>
          <w:sz w:val="28"/>
          <w:szCs w:val="28"/>
        </w:rPr>
        <w:t xml:space="preserve">ПЛАТЁЖНЫЕ РЕКВИЗИТЫ </w:t>
      </w:r>
      <w:r w:rsidRPr="0088554D">
        <w:rPr>
          <w:rFonts w:ascii="Times New Roman" w:hAnsi="Times New Roman" w:cs="Times New Roman"/>
          <w:bCs/>
          <w:sz w:val="28"/>
          <w:szCs w:val="28"/>
          <w:u w:val="single"/>
        </w:rPr>
        <w:t>для внесения платы за осуществление административных процедур</w:t>
      </w:r>
      <w:r w:rsidR="0088554D" w:rsidRPr="00885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54D">
        <w:rPr>
          <w:rFonts w:ascii="Times New Roman" w:hAnsi="Times New Roman" w:cs="Times New Roman"/>
          <w:sz w:val="28"/>
          <w:szCs w:val="28"/>
        </w:rPr>
        <w:t xml:space="preserve">(оплату можно произвести в любом почтовом отделении банка либо через мобильное приложение </w:t>
      </w:r>
      <w:proofErr w:type="spellStart"/>
      <w:r w:rsidRPr="0088554D">
        <w:rPr>
          <w:rFonts w:ascii="Times New Roman" w:hAnsi="Times New Roman" w:cs="Times New Roman"/>
          <w:sz w:val="28"/>
          <w:szCs w:val="28"/>
        </w:rPr>
        <w:t>М-Банкинг</w:t>
      </w:r>
      <w:proofErr w:type="spellEnd"/>
      <w:r w:rsidRPr="0088554D">
        <w:rPr>
          <w:rFonts w:ascii="Times New Roman" w:hAnsi="Times New Roman" w:cs="Times New Roman"/>
          <w:sz w:val="28"/>
          <w:szCs w:val="28"/>
        </w:rPr>
        <w:t>).</w:t>
      </w:r>
    </w:p>
    <w:p w:rsidR="0088554D" w:rsidRPr="0088554D" w:rsidRDefault="0088554D" w:rsidP="0088554D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3C35" w:rsidRPr="0088554D" w:rsidRDefault="00653C35" w:rsidP="0088554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54D">
        <w:rPr>
          <w:rFonts w:ascii="Times New Roman" w:hAnsi="Times New Roman" w:cs="Times New Roman"/>
          <w:b/>
          <w:bCs/>
          <w:sz w:val="28"/>
          <w:szCs w:val="28"/>
        </w:rPr>
        <w:t>Получатель платежа:</w:t>
      </w:r>
      <w:r w:rsidRPr="0088554D">
        <w:rPr>
          <w:rFonts w:ascii="Times New Roman" w:hAnsi="Times New Roman" w:cs="Times New Roman"/>
          <w:sz w:val="28"/>
          <w:szCs w:val="28"/>
        </w:rPr>
        <w:t xml:space="preserve"> </w:t>
      </w:r>
      <w:r w:rsidRPr="0088554D">
        <w:rPr>
          <w:rFonts w:ascii="Times New Roman" w:hAnsi="Times New Roman" w:cs="Times New Roman"/>
          <w:sz w:val="28"/>
          <w:szCs w:val="28"/>
          <w:u w:val="single"/>
        </w:rPr>
        <w:t>Славновский сельский исполнительный комитет</w:t>
      </w:r>
    </w:p>
    <w:p w:rsidR="0088554D" w:rsidRPr="0088554D" w:rsidRDefault="0088554D" w:rsidP="0088554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554D" w:rsidRDefault="00653C35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55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8554D">
        <w:rPr>
          <w:rFonts w:ascii="Times New Roman" w:hAnsi="Times New Roman" w:cs="Times New Roman"/>
          <w:sz w:val="28"/>
          <w:szCs w:val="28"/>
        </w:rPr>
        <w:t>/с BY44AKBB3600</w:t>
      </w:r>
      <w:r w:rsidR="0088554D">
        <w:rPr>
          <w:rFonts w:ascii="Times New Roman" w:hAnsi="Times New Roman" w:cs="Times New Roman"/>
          <w:sz w:val="28"/>
          <w:szCs w:val="28"/>
        </w:rPr>
        <w:t>3270795430000000</w:t>
      </w:r>
    </w:p>
    <w:p w:rsidR="0088554D" w:rsidRDefault="0088554D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филиале ОАО «</w:t>
      </w:r>
      <w:r w:rsidR="00653C35" w:rsidRPr="0088554D">
        <w:rPr>
          <w:rFonts w:ascii="Times New Roman" w:hAnsi="Times New Roman" w:cs="Times New Roman"/>
          <w:sz w:val="28"/>
          <w:szCs w:val="28"/>
        </w:rPr>
        <w:t xml:space="preserve">АСБ </w:t>
      </w:r>
      <w:proofErr w:type="spellStart"/>
      <w:r w:rsidR="00653C35" w:rsidRPr="0088554D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653C35" w:rsidRPr="0088554D">
        <w:rPr>
          <w:rFonts w:ascii="Times New Roman" w:hAnsi="Times New Roman" w:cs="Times New Roman"/>
          <w:sz w:val="28"/>
          <w:szCs w:val="28"/>
        </w:rPr>
        <w:t>» в г</w:t>
      </w:r>
      <w:proofErr w:type="gramStart"/>
      <w:r w:rsidR="00653C35" w:rsidRPr="008855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53C35" w:rsidRPr="0088554D">
        <w:rPr>
          <w:rFonts w:ascii="Times New Roman" w:hAnsi="Times New Roman" w:cs="Times New Roman"/>
          <w:sz w:val="28"/>
          <w:szCs w:val="28"/>
        </w:rPr>
        <w:t xml:space="preserve">инск, </w:t>
      </w:r>
    </w:p>
    <w:p w:rsidR="0088554D" w:rsidRDefault="00653C35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54D">
        <w:rPr>
          <w:rFonts w:ascii="Times New Roman" w:hAnsi="Times New Roman" w:cs="Times New Roman"/>
          <w:sz w:val="28"/>
          <w:szCs w:val="28"/>
        </w:rPr>
        <w:t xml:space="preserve">БИК AKBBBY2X код 652 </w:t>
      </w:r>
    </w:p>
    <w:p w:rsidR="00653C35" w:rsidRPr="0088554D" w:rsidRDefault="00653C35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54D">
        <w:rPr>
          <w:rFonts w:ascii="Times New Roman" w:hAnsi="Times New Roman" w:cs="Times New Roman"/>
          <w:sz w:val="28"/>
          <w:szCs w:val="28"/>
        </w:rPr>
        <w:t>УНН 300594330</w:t>
      </w:r>
    </w:p>
    <w:p w:rsidR="00653C35" w:rsidRPr="0088554D" w:rsidRDefault="00653C35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54D">
        <w:rPr>
          <w:rFonts w:ascii="Times New Roman" w:hAnsi="Times New Roman" w:cs="Times New Roman"/>
          <w:sz w:val="28"/>
          <w:szCs w:val="28"/>
        </w:rPr>
        <w:t>Учётный номер 511111111</w:t>
      </w:r>
    </w:p>
    <w:p w:rsidR="00653C35" w:rsidRPr="0088554D" w:rsidRDefault="00653C35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54D">
        <w:rPr>
          <w:rFonts w:ascii="Times New Roman" w:hAnsi="Times New Roman" w:cs="Times New Roman"/>
          <w:sz w:val="28"/>
          <w:szCs w:val="28"/>
        </w:rPr>
        <w:t>Код платежа 03002 – за совершение юридически значимых действий (СЮЗД) физических лиц.</w:t>
      </w:r>
    </w:p>
    <w:p w:rsidR="0088554D" w:rsidRPr="0088554D" w:rsidRDefault="0088554D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54D" w:rsidRPr="0088554D" w:rsidRDefault="0088554D" w:rsidP="0088554D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855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оплаты административных процедур и услуг в системе ЕРИП</w:t>
      </w:r>
    </w:p>
    <w:p w:rsidR="0088554D" w:rsidRPr="0088554D" w:rsidRDefault="0088554D" w:rsidP="008855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54D">
        <w:rPr>
          <w:rFonts w:ascii="Times New Roman" w:hAnsi="Times New Roman" w:cs="Times New Roman"/>
          <w:sz w:val="28"/>
          <w:szCs w:val="28"/>
        </w:rPr>
        <w:t xml:space="preserve">Система расчёта ЕРИП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554D">
        <w:rPr>
          <w:rFonts w:ascii="Times New Roman" w:hAnsi="Times New Roman" w:cs="Times New Roman"/>
          <w:sz w:val="28"/>
          <w:szCs w:val="28"/>
        </w:rPr>
        <w:t xml:space="preserve"> налоги - Витебская область - Толочинский район – Славновский </w:t>
      </w:r>
      <w:proofErr w:type="gramStart"/>
      <w:r w:rsidRPr="008855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54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855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54D">
        <w:rPr>
          <w:rFonts w:ascii="Times New Roman" w:hAnsi="Times New Roman" w:cs="Times New Roman"/>
          <w:sz w:val="28"/>
          <w:szCs w:val="28"/>
        </w:rPr>
        <w:t xml:space="preserve"> – государственная пошлина – за СЮСД физических лиц – УНП или идентификационный номер плательщика (из паспорта) - сумма – совершить платёж – сохранить электронный чек. </w:t>
      </w:r>
    </w:p>
    <w:p w:rsidR="00E12119" w:rsidRPr="0088554D" w:rsidRDefault="00E12119" w:rsidP="008855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119" w:rsidRPr="0088554D" w:rsidRDefault="00E12119" w:rsidP="008855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4D" w:rsidRDefault="0088554D" w:rsidP="00E12119">
      <w:pPr>
        <w:pStyle w:val="a3"/>
        <w:ind w:right="8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СВЕДЕНИЯ:</w:t>
      </w:r>
    </w:p>
    <w:p w:rsidR="00E12119" w:rsidRPr="0088554D" w:rsidRDefault="00E12119" w:rsidP="0088554D">
      <w:pPr>
        <w:pStyle w:val="a3"/>
        <w:ind w:right="-1"/>
        <w:jc w:val="both"/>
        <w:rPr>
          <w:sz w:val="28"/>
          <w:szCs w:val="28"/>
        </w:rPr>
      </w:pPr>
      <w:r w:rsidRPr="0088554D">
        <w:rPr>
          <w:rFonts w:ascii="Times New Roman" w:hAnsi="Times New Roman"/>
          <w:sz w:val="28"/>
          <w:szCs w:val="28"/>
        </w:rPr>
        <w:t xml:space="preserve">С 1 января 2025 года в соответствии с постановлением Совета </w:t>
      </w:r>
      <w:r w:rsidR="0088554D" w:rsidRPr="0088554D">
        <w:rPr>
          <w:rFonts w:ascii="Times New Roman" w:hAnsi="Times New Roman"/>
          <w:sz w:val="28"/>
          <w:szCs w:val="28"/>
        </w:rPr>
        <w:t>М</w:t>
      </w:r>
      <w:r w:rsidRPr="0088554D">
        <w:rPr>
          <w:rFonts w:ascii="Times New Roman" w:hAnsi="Times New Roman"/>
          <w:sz w:val="28"/>
          <w:szCs w:val="28"/>
        </w:rPr>
        <w:t>инистров Республики Беларусь от 16 ноября 2024 г. № 848 «Об установлении размера базовой величины», установлен размер базовой величины 42 рубля</w:t>
      </w:r>
    </w:p>
    <w:p w:rsidR="00E12119" w:rsidRPr="0088554D" w:rsidRDefault="00E12119" w:rsidP="00E12119">
      <w:pPr>
        <w:rPr>
          <w:sz w:val="28"/>
          <w:szCs w:val="28"/>
        </w:rPr>
      </w:pPr>
    </w:p>
    <w:p w:rsidR="001C0D76" w:rsidRPr="0088554D" w:rsidRDefault="001C0D76">
      <w:pPr>
        <w:rPr>
          <w:sz w:val="28"/>
          <w:szCs w:val="28"/>
        </w:rPr>
      </w:pPr>
    </w:p>
    <w:sectPr w:rsidR="001C0D76" w:rsidRPr="0088554D" w:rsidSect="0043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523B"/>
    <w:multiLevelType w:val="hybridMultilevel"/>
    <w:tmpl w:val="C55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36C0"/>
    <w:multiLevelType w:val="multilevel"/>
    <w:tmpl w:val="500E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77249"/>
    <w:multiLevelType w:val="hybridMultilevel"/>
    <w:tmpl w:val="31FCFE64"/>
    <w:lvl w:ilvl="0" w:tplc="9218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E08D9"/>
    <w:multiLevelType w:val="multilevel"/>
    <w:tmpl w:val="B982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6613C"/>
    <w:multiLevelType w:val="hybridMultilevel"/>
    <w:tmpl w:val="084A5D42"/>
    <w:lvl w:ilvl="0" w:tplc="26B0A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2119"/>
    <w:rsid w:val="001C0D76"/>
    <w:rsid w:val="004341AA"/>
    <w:rsid w:val="00653C35"/>
    <w:rsid w:val="006760BC"/>
    <w:rsid w:val="006C4237"/>
    <w:rsid w:val="007D7FA6"/>
    <w:rsid w:val="0088554D"/>
    <w:rsid w:val="00E12119"/>
    <w:rsid w:val="00FD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AA"/>
  </w:style>
  <w:style w:type="paragraph" w:styleId="1">
    <w:name w:val="heading 1"/>
    <w:basedOn w:val="a"/>
    <w:link w:val="10"/>
    <w:uiPriority w:val="9"/>
    <w:qFormat/>
    <w:rsid w:val="00E12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1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121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2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3</cp:revision>
  <dcterms:created xsi:type="dcterms:W3CDTF">2025-03-13T06:05:00Z</dcterms:created>
  <dcterms:modified xsi:type="dcterms:W3CDTF">2025-03-13T06:21:00Z</dcterms:modified>
</cp:coreProperties>
</file>