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E" w:rsidRDefault="003816EE" w:rsidP="003816EE">
      <w:pPr>
        <w:pStyle w:val="a3"/>
        <w:shd w:val="clear" w:color="auto" w:fill="FFFFFF"/>
        <w:spacing w:before="0" w:beforeAutospacing="0"/>
        <w:rPr>
          <w:rFonts w:ascii="Arial" w:hAnsi="Arial" w:cs="Arial"/>
          <w:color w:val="6D6C6C"/>
          <w:sz w:val="20"/>
          <w:szCs w:val="20"/>
        </w:rPr>
      </w:pPr>
      <w:r>
        <w:rPr>
          <w:rStyle w:val="a4"/>
          <w:rFonts w:ascii="Arial" w:hAnsi="Arial" w:cs="Arial"/>
          <w:color w:val="6D6C6C"/>
          <w:sz w:val="20"/>
          <w:szCs w:val="20"/>
        </w:rPr>
        <w:t>Порядок обжалования действий должностных лиц</w:t>
      </w:r>
      <w:r>
        <w:rPr>
          <w:rFonts w:ascii="Arial" w:hAnsi="Arial" w:cs="Arial"/>
          <w:color w:val="6D6C6C"/>
          <w:sz w:val="20"/>
          <w:szCs w:val="20"/>
        </w:rPr>
        <w:br/>
      </w:r>
      <w:proofErr w:type="spellStart"/>
      <w:r>
        <w:rPr>
          <w:rStyle w:val="a4"/>
          <w:rFonts w:ascii="Arial" w:hAnsi="Arial" w:cs="Arial"/>
          <w:color w:val="6D6C6C"/>
          <w:sz w:val="20"/>
          <w:szCs w:val="20"/>
        </w:rPr>
        <w:t>Серковицкого</w:t>
      </w:r>
      <w:proofErr w:type="spellEnd"/>
      <w:r>
        <w:rPr>
          <w:rStyle w:val="a4"/>
          <w:rFonts w:ascii="Arial" w:hAnsi="Arial" w:cs="Arial"/>
          <w:color w:val="6D6C6C"/>
          <w:sz w:val="20"/>
          <w:szCs w:val="20"/>
        </w:rPr>
        <w:t xml:space="preserve"> сельского исполнительного комитета:</w:t>
      </w:r>
    </w:p>
    <w:p w:rsidR="003816EE" w:rsidRDefault="003816EE" w:rsidP="003816E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D6C6C"/>
          <w:sz w:val="20"/>
          <w:szCs w:val="20"/>
        </w:rPr>
      </w:pPr>
      <w:r>
        <w:rPr>
          <w:rFonts w:ascii="Arial" w:hAnsi="Arial" w:cs="Arial"/>
          <w:color w:val="6D6C6C"/>
          <w:sz w:val="20"/>
          <w:szCs w:val="20"/>
        </w:rPr>
        <w:t xml:space="preserve">решения Серковицкого сельского исполнительного комитета по поступившим обращениям могут быть обжалованы в вышестоящие по отношению к исполкому управления, отделы и службы </w:t>
      </w:r>
      <w:proofErr w:type="spellStart"/>
      <w:r>
        <w:rPr>
          <w:rFonts w:ascii="Arial" w:hAnsi="Arial" w:cs="Arial"/>
          <w:color w:val="6D6C6C"/>
          <w:sz w:val="20"/>
          <w:szCs w:val="20"/>
        </w:rPr>
        <w:t>Толочинского</w:t>
      </w:r>
      <w:proofErr w:type="spellEnd"/>
      <w:r>
        <w:rPr>
          <w:rFonts w:ascii="Arial" w:hAnsi="Arial" w:cs="Arial"/>
          <w:color w:val="6D6C6C"/>
          <w:sz w:val="20"/>
          <w:szCs w:val="20"/>
        </w:rPr>
        <w:t xml:space="preserve"> райисполкома, Витебский областной исполнительный комитет;</w:t>
      </w:r>
      <w:r>
        <w:rPr>
          <w:rFonts w:ascii="Arial" w:hAnsi="Arial" w:cs="Arial"/>
          <w:color w:val="6D6C6C"/>
          <w:sz w:val="20"/>
          <w:szCs w:val="20"/>
        </w:rPr>
        <w:br/>
        <w:t>решения вышестоящих органов по обращениям граждан могут быть обжалованы только в суд в порядке, установленном законодательством.</w:t>
      </w:r>
    </w:p>
    <w:p w:rsidR="004527D9" w:rsidRDefault="004527D9"/>
    <w:sectPr w:rsidR="0045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16EE"/>
    <w:rsid w:val="003816EE"/>
    <w:rsid w:val="0045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2025-03-13T07:54:00Z</dcterms:created>
  <dcterms:modified xsi:type="dcterms:W3CDTF">2025-03-13T07:55:00Z</dcterms:modified>
</cp:coreProperties>
</file>