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F8" w:rsidRDefault="003651F8" w:rsidP="003651F8">
      <w:pPr>
        <w:tabs>
          <w:tab w:val="left" w:pos="6804"/>
        </w:tabs>
        <w:spacing w:after="120" w:line="280" w:lineRule="exact"/>
        <w:jc w:val="center"/>
        <w:rPr>
          <w:rFonts w:eastAsia="Times New Roman" w:cs="Times New Roman"/>
          <w:szCs w:val="30"/>
          <w:lang w:eastAsia="ru-RU"/>
        </w:rPr>
      </w:pPr>
    </w:p>
    <w:p w:rsidR="003651F8" w:rsidRDefault="003651F8" w:rsidP="003651F8">
      <w:pPr>
        <w:tabs>
          <w:tab w:val="left" w:pos="6804"/>
        </w:tabs>
        <w:spacing w:after="120" w:line="280" w:lineRule="exact"/>
        <w:jc w:val="center"/>
        <w:rPr>
          <w:rFonts w:eastAsia="Times New Roman" w:cs="Times New Roman"/>
          <w:szCs w:val="30"/>
          <w:lang w:eastAsia="ru-RU"/>
        </w:rPr>
      </w:pPr>
    </w:p>
    <w:p w:rsidR="00F03A63" w:rsidRPr="003651F8" w:rsidRDefault="00F03A63" w:rsidP="003651F8">
      <w:pPr>
        <w:tabs>
          <w:tab w:val="left" w:pos="6804"/>
          <w:tab w:val="left" w:pos="8505"/>
        </w:tabs>
        <w:spacing w:after="120" w:line="280" w:lineRule="exact"/>
        <w:jc w:val="center"/>
        <w:rPr>
          <w:rFonts w:eastAsia="Times New Roman" w:cs="Times New Roman"/>
          <w:b/>
          <w:szCs w:val="30"/>
          <w:lang w:eastAsia="ru-RU"/>
        </w:rPr>
      </w:pPr>
      <w:r w:rsidRPr="003651F8">
        <w:rPr>
          <w:rFonts w:eastAsia="Times New Roman" w:cs="Times New Roman"/>
          <w:b/>
          <w:szCs w:val="30"/>
          <w:lang w:eastAsia="ru-RU"/>
        </w:rPr>
        <w:t>ОТЧЕТ</w:t>
      </w:r>
    </w:p>
    <w:p w:rsidR="003651F8" w:rsidRDefault="00F03A63" w:rsidP="003651F8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10201"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</w:p>
    <w:p w:rsidR="00F03A63" w:rsidRPr="00FF6645" w:rsidRDefault="00F10201" w:rsidP="003651F8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при</w:t>
      </w:r>
      <w:r w:rsidR="003651F8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3651F8">
        <w:rPr>
          <w:rFonts w:eastAsia="Times New Roman" w:cs="Times New Roman"/>
          <w:szCs w:val="30"/>
          <w:lang w:eastAsia="ru-RU"/>
        </w:rPr>
        <w:t>Толо</w:t>
      </w:r>
      <w:r w:rsidR="00FC2AC7">
        <w:rPr>
          <w:rFonts w:eastAsia="Times New Roman" w:cs="Times New Roman"/>
          <w:szCs w:val="30"/>
          <w:lang w:eastAsia="ru-RU"/>
        </w:rPr>
        <w:t>чинском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 районном исполнительном комитете </w:t>
      </w:r>
      <w:r w:rsidR="00F03A63">
        <w:rPr>
          <w:rFonts w:eastAsia="Times New Roman" w:cs="Times New Roman"/>
          <w:szCs w:val="30"/>
          <w:lang w:eastAsia="ru-RU"/>
        </w:rPr>
        <w:t>в 20</w:t>
      </w:r>
      <w:r w:rsidR="0033283A">
        <w:rPr>
          <w:rFonts w:eastAsia="Times New Roman" w:cs="Times New Roman"/>
          <w:szCs w:val="30"/>
          <w:lang w:eastAsia="ru-RU"/>
        </w:rPr>
        <w:t>2</w:t>
      </w:r>
      <w:r w:rsidR="00A0347F">
        <w:rPr>
          <w:rFonts w:eastAsia="Times New Roman" w:cs="Times New Roman"/>
          <w:szCs w:val="30"/>
          <w:lang w:eastAsia="ru-RU"/>
        </w:rPr>
        <w:t>2</w:t>
      </w:r>
      <w:r w:rsidR="0033283A">
        <w:rPr>
          <w:rFonts w:eastAsia="Times New Roman" w:cs="Times New Roman"/>
          <w:szCs w:val="30"/>
          <w:lang w:eastAsia="ru-RU"/>
        </w:rPr>
        <w:t xml:space="preserve"> </w:t>
      </w:r>
      <w:r w:rsidR="00F03A63">
        <w:rPr>
          <w:rFonts w:eastAsia="Times New Roman" w:cs="Times New Roman"/>
          <w:szCs w:val="30"/>
          <w:lang w:eastAsia="ru-RU"/>
        </w:rPr>
        <w:t>году</w:t>
      </w:r>
    </w:p>
    <w:p w:rsidR="00F03A63" w:rsidRPr="00FF6645" w:rsidRDefault="00F03A63" w:rsidP="003651F8">
      <w:pPr>
        <w:tabs>
          <w:tab w:val="left" w:pos="6804"/>
        </w:tabs>
        <w:spacing w:after="0" w:line="240" w:lineRule="auto"/>
        <w:jc w:val="center"/>
        <w:rPr>
          <w:rFonts w:eastAsia="Times New Roman" w:cs="Times New Roman"/>
          <w:szCs w:val="3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402"/>
        <w:gridCol w:w="1701"/>
        <w:gridCol w:w="5245"/>
      </w:tblGrid>
      <w:tr w:rsidR="00805194" w:rsidRPr="00FF6645" w:rsidTr="00B9786F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805194" w:rsidRPr="00FF6645" w:rsidRDefault="00805194" w:rsidP="00B9786F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3651F8" w:rsidRPr="00FF6645" w:rsidTr="00FC2AC7">
        <w:trPr>
          <w:trHeight w:val="735"/>
        </w:trPr>
        <w:tc>
          <w:tcPr>
            <w:tcW w:w="25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  <w:p w:rsidR="003651F8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Совет по развитию </w:t>
            </w:r>
            <w:proofErr w:type="spellStart"/>
            <w:proofErr w:type="gramStart"/>
            <w:r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 при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Толочинском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районном исполнительном комитете.</w:t>
            </w:r>
          </w:p>
          <w:p w:rsidR="003651F8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  <w:p w:rsidR="003651F8" w:rsidRPr="00FF6645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Создан распоряжением председателя Толочинского районного исполнительного комитета от 22 октября 2019 г. № 147р «О создании Совета по развитию </w:t>
            </w:r>
            <w:r>
              <w:rPr>
                <w:rFonts w:eastAsia="Times New Roman" w:cs="Times New Roman"/>
                <w:szCs w:val="30"/>
                <w:lang w:eastAsia="ru-RU"/>
              </w:rPr>
              <w:lastRenderedPageBreak/>
              <w:t xml:space="preserve">предпринимательства при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Толочинском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районном исполнительном комитете»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651F8" w:rsidRPr="00FF6645" w:rsidRDefault="003651F8" w:rsidP="003651F8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lastRenderedPageBreak/>
              <w:t>Всего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- 11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, из них: представителей </w:t>
            </w:r>
            <w:proofErr w:type="spellStart"/>
            <w:proofErr w:type="gramStart"/>
            <w:r w:rsidRPr="00FF6645">
              <w:rPr>
                <w:rFonts w:eastAsia="Times New Roman" w:cs="Times New Roman"/>
                <w:szCs w:val="30"/>
                <w:lang w:eastAsia="ru-RU"/>
              </w:rPr>
              <w:t>государствен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ных</w:t>
            </w:r>
            <w:proofErr w:type="spellEnd"/>
            <w:proofErr w:type="gramEnd"/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органов</w:t>
            </w:r>
            <w:r>
              <w:rPr>
                <w:rFonts w:eastAsia="Times New Roman" w:cs="Times New Roman"/>
                <w:szCs w:val="30"/>
                <w:lang w:eastAsia="ru-RU"/>
              </w:rPr>
              <w:t>-1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3651F8" w:rsidRPr="00FF6645" w:rsidRDefault="003651F8" w:rsidP="003651F8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и иных представителей - 10</w:t>
            </w:r>
          </w:p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651F8" w:rsidRPr="00FF6645" w:rsidRDefault="003651F8" w:rsidP="003651F8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 xml:space="preserve">В разделе «Бизнесу»/ «Предпринимательство»/«Совет по предпринимательству» размещена информация о составе Совета по развитию предпринимательства при </w:t>
            </w:r>
            <w:proofErr w:type="spellStart"/>
            <w:r>
              <w:t>Толочинском</w:t>
            </w:r>
            <w:proofErr w:type="spellEnd"/>
            <w:r>
              <w:t xml:space="preserve"> районном исполнительном комитете (далее – Совет), Положение о Совете, контактные данные секретаря Совета, протоколы заседаний Совета,</w:t>
            </w:r>
            <w:r w:rsidR="00A4479E">
              <w:t xml:space="preserve"> распоряжения председателя Толочинского районного </w:t>
            </w:r>
            <w:r w:rsidR="00A4479E">
              <w:lastRenderedPageBreak/>
              <w:t>исполнительного комитета,</w:t>
            </w:r>
            <w:r>
              <w:t xml:space="preserve"> отчёты о деятельности Совета</w:t>
            </w:r>
            <w:r w:rsidR="00A4479E">
              <w:t>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Default="004013D7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lastRenderedPageBreak/>
              <w:t>18</w:t>
            </w:r>
            <w:r w:rsidR="003651F8">
              <w:t>.02.202</w:t>
            </w:r>
            <w:r>
              <w:t>2</w:t>
            </w:r>
          </w:p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651F8" w:rsidRPr="003651F8" w:rsidRDefault="00235FA2" w:rsidP="004013D7">
            <w:pPr>
              <w:ind w:right="-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 w:rsidR="004013D7" w:rsidRPr="00925014">
              <w:rPr>
                <w:sz w:val="28"/>
                <w:szCs w:val="28"/>
              </w:rPr>
              <w:t xml:space="preserve">Разъяснения Закона Республики Беларусь от 31.12.2021 г. № 141-З «Об изменении </w:t>
            </w:r>
            <w:proofErr w:type="gramStart"/>
            <w:r w:rsidR="004013D7" w:rsidRPr="00925014">
              <w:rPr>
                <w:sz w:val="28"/>
                <w:szCs w:val="28"/>
              </w:rPr>
              <w:t>закон</w:t>
            </w:r>
            <w:r w:rsidR="004013D7">
              <w:rPr>
                <w:sz w:val="28"/>
                <w:szCs w:val="28"/>
              </w:rPr>
              <w:t>ов по вопросам</w:t>
            </w:r>
            <w:proofErr w:type="gramEnd"/>
            <w:r w:rsidR="004013D7">
              <w:rPr>
                <w:sz w:val="28"/>
                <w:szCs w:val="28"/>
              </w:rPr>
              <w:t xml:space="preserve"> налогообложения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651F8" w:rsidRPr="00FF6645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Default="00235FA2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12.05.2022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235FA2" w:rsidRDefault="00235FA2" w:rsidP="00235FA2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 w:rsidRPr="00543C00">
              <w:rPr>
                <w:sz w:val="28"/>
                <w:szCs w:val="28"/>
              </w:rPr>
              <w:t>«О проводимом конкурсе по ускорению устойчивого развития д</w:t>
            </w:r>
            <w:r w:rsidR="00D961B5">
              <w:rPr>
                <w:sz w:val="28"/>
                <w:szCs w:val="28"/>
              </w:rPr>
              <w:t xml:space="preserve">ля </w:t>
            </w:r>
            <w:proofErr w:type="gramStart"/>
            <w:r w:rsidR="00D961B5">
              <w:rPr>
                <w:sz w:val="28"/>
                <w:szCs w:val="28"/>
              </w:rPr>
              <w:t>бизнес-проектов</w:t>
            </w:r>
            <w:proofErr w:type="gramEnd"/>
            <w:r w:rsidR="00D961B5">
              <w:rPr>
                <w:sz w:val="28"/>
                <w:szCs w:val="28"/>
              </w:rPr>
              <w:t xml:space="preserve"> и </w:t>
            </w:r>
            <w:proofErr w:type="spellStart"/>
            <w:r w:rsidR="00D961B5">
              <w:rPr>
                <w:sz w:val="28"/>
                <w:szCs w:val="28"/>
              </w:rPr>
              <w:t>стартапов</w:t>
            </w:r>
            <w:proofErr w:type="spellEnd"/>
            <w:r w:rsidR="00D961B5">
              <w:rPr>
                <w:sz w:val="28"/>
                <w:szCs w:val="28"/>
              </w:rPr>
              <w:t>»</w:t>
            </w:r>
          </w:p>
          <w:p w:rsidR="00D961B5" w:rsidRPr="00543C00" w:rsidRDefault="00D961B5" w:rsidP="00235FA2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  <w:p w:rsidR="003651F8" w:rsidRDefault="00235FA2" w:rsidP="00D961B5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 w:rsidRPr="00543C00">
              <w:rPr>
                <w:sz w:val="28"/>
                <w:szCs w:val="28"/>
              </w:rPr>
              <w:t xml:space="preserve">«О реализации </w:t>
            </w:r>
            <w:r w:rsidRPr="00543C00">
              <w:rPr>
                <w:bCs/>
                <w:sz w:val="28"/>
                <w:szCs w:val="28"/>
              </w:rPr>
              <w:t xml:space="preserve">Указа Президента Республики Беларусь от 14.03.2022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543C00">
              <w:rPr>
                <w:bCs/>
                <w:sz w:val="28"/>
                <w:szCs w:val="28"/>
              </w:rPr>
              <w:t>№ 93 «О дополнительных мерах по обеспечению стабильн</w:t>
            </w:r>
            <w:r w:rsidR="00D961B5">
              <w:rPr>
                <w:bCs/>
                <w:sz w:val="28"/>
                <w:szCs w:val="28"/>
              </w:rPr>
              <w:t>ого функционирования экономики»</w:t>
            </w:r>
          </w:p>
        </w:tc>
      </w:tr>
      <w:tr w:rsidR="003651F8" w:rsidRPr="00FF6645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FF6645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Default="00235FA2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19.08.2022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235FA2" w:rsidRDefault="00235FA2" w:rsidP="00235FA2">
            <w:pPr>
              <w:spacing w:after="0" w:line="240" w:lineRule="auto"/>
              <w:ind w:right="-1"/>
              <w:jc w:val="both"/>
              <w:rPr>
                <w:bCs/>
                <w:sz w:val="28"/>
                <w:szCs w:val="28"/>
              </w:rPr>
            </w:pPr>
            <w:r w:rsidRPr="00543C0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проведении конкурса «</w:t>
            </w:r>
            <w:proofErr w:type="spellStart"/>
            <w:r>
              <w:rPr>
                <w:sz w:val="28"/>
                <w:szCs w:val="28"/>
              </w:rPr>
              <w:t>Импортозамещение</w:t>
            </w:r>
            <w:proofErr w:type="spellEnd"/>
            <w:r w:rsidR="00D961B5">
              <w:rPr>
                <w:bCs/>
                <w:sz w:val="28"/>
                <w:szCs w:val="28"/>
              </w:rPr>
              <w:t>»</w:t>
            </w:r>
          </w:p>
          <w:p w:rsidR="00D961B5" w:rsidRPr="00543C00" w:rsidRDefault="00D961B5" w:rsidP="00235FA2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  <w:p w:rsidR="003651F8" w:rsidRPr="008B1E49" w:rsidRDefault="00235FA2" w:rsidP="00D961B5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 w:rsidRPr="00543C0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 подключении субъектов хозяйствования, осуществляющих </w:t>
            </w:r>
            <w:r>
              <w:rPr>
                <w:sz w:val="28"/>
                <w:szCs w:val="28"/>
              </w:rPr>
              <w:lastRenderedPageBreak/>
              <w:t>розничную торговлю продовольственными товарами, в том числе сельскохозяйственной продукцией, на ярмарках, торговых местах на рынках, к системе контроля кассового оборудования</w:t>
            </w:r>
            <w:r w:rsidR="00D961B5">
              <w:rPr>
                <w:sz w:val="28"/>
                <w:szCs w:val="28"/>
              </w:rPr>
              <w:t>»</w:t>
            </w:r>
          </w:p>
        </w:tc>
      </w:tr>
      <w:tr w:rsidR="00235FA2" w:rsidRPr="00FF6645" w:rsidTr="00375BFD">
        <w:trPr>
          <w:trHeight w:val="1480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FA2" w:rsidRDefault="00235FA2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35FA2" w:rsidRPr="00FF6645" w:rsidRDefault="00235FA2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35FA2" w:rsidRDefault="00235FA2" w:rsidP="00F10201">
            <w:pPr>
              <w:tabs>
                <w:tab w:val="left" w:pos="6804"/>
              </w:tabs>
              <w:spacing w:after="0" w:line="280" w:lineRule="exact"/>
              <w:jc w:val="center"/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235FA2" w:rsidRDefault="00926E9B" w:rsidP="00B9786F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10.10.2022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926E9B" w:rsidRDefault="00926E9B" w:rsidP="00926E9B">
            <w:pPr>
              <w:spacing w:after="0" w:line="24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543C0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выполнении Комплекса мероприятий по переходу торговых объектов к использованию электронных накладных при обороте товаров, подлежащих маркировке (за исключением молочной продукции) и (или) </w:t>
            </w:r>
            <w:proofErr w:type="spellStart"/>
            <w:r>
              <w:rPr>
                <w:sz w:val="28"/>
                <w:szCs w:val="28"/>
              </w:rPr>
              <w:t>прослеживаемости</w:t>
            </w:r>
            <w:proofErr w:type="spellEnd"/>
            <w:r>
              <w:rPr>
                <w:sz w:val="28"/>
                <w:szCs w:val="28"/>
              </w:rPr>
              <w:t xml:space="preserve">, на 2021-2022 годы, утвержденного Первым заместителем Премьер-министра Республики Беларусь </w:t>
            </w:r>
            <w:proofErr w:type="spellStart"/>
            <w:r>
              <w:rPr>
                <w:sz w:val="28"/>
                <w:szCs w:val="28"/>
              </w:rPr>
              <w:t>Снопковым</w:t>
            </w:r>
            <w:proofErr w:type="spellEnd"/>
            <w:r>
              <w:rPr>
                <w:sz w:val="28"/>
                <w:szCs w:val="28"/>
              </w:rPr>
              <w:t xml:space="preserve"> Н.Г. от 05.11.2021 г. № 32/221-569/242</w:t>
            </w:r>
            <w:r w:rsidR="00D961B5">
              <w:rPr>
                <w:bCs/>
                <w:sz w:val="28"/>
                <w:szCs w:val="28"/>
              </w:rPr>
              <w:t>»</w:t>
            </w:r>
          </w:p>
          <w:p w:rsidR="00D961B5" w:rsidRPr="00543C00" w:rsidRDefault="00D961B5" w:rsidP="00926E9B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  <w:p w:rsidR="00926E9B" w:rsidRDefault="00926E9B" w:rsidP="00926E9B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543C00">
              <w:rPr>
                <w:sz w:val="28"/>
                <w:szCs w:val="28"/>
              </w:rPr>
              <w:t>«</w:t>
            </w:r>
            <w:r w:rsidRPr="00AE4F07">
              <w:rPr>
                <w:rStyle w:val="markedcontent"/>
                <w:sz w:val="28"/>
                <w:szCs w:val="28"/>
              </w:rPr>
              <w:t>О недопустимости роста цен</w:t>
            </w:r>
            <w:r w:rsidR="00D961B5">
              <w:rPr>
                <w:sz w:val="28"/>
                <w:szCs w:val="28"/>
              </w:rPr>
              <w:t>»</w:t>
            </w:r>
          </w:p>
          <w:p w:rsidR="00D961B5" w:rsidRDefault="00D961B5" w:rsidP="00926E9B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  <w:p w:rsidR="00235FA2" w:rsidRPr="008B1E49" w:rsidRDefault="00926E9B" w:rsidP="00D961B5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 w:rsidRPr="008B6729">
              <w:rPr>
                <w:sz w:val="28"/>
                <w:szCs w:val="28"/>
              </w:rPr>
              <w:t xml:space="preserve">Предложения по осуществлению </w:t>
            </w:r>
            <w:r>
              <w:rPr>
                <w:sz w:val="28"/>
                <w:szCs w:val="28"/>
              </w:rPr>
              <w:t>хозяйственной</w:t>
            </w:r>
            <w:r w:rsidRPr="008B6729">
              <w:rPr>
                <w:sz w:val="28"/>
                <w:szCs w:val="28"/>
              </w:rPr>
              <w:t xml:space="preserve"> деятельности в условиях </w:t>
            </w:r>
            <w:proofErr w:type="spellStart"/>
            <w:r w:rsidRPr="008B6729">
              <w:rPr>
                <w:sz w:val="28"/>
                <w:szCs w:val="28"/>
              </w:rPr>
              <w:t>санкционного</w:t>
            </w:r>
            <w:proofErr w:type="spellEnd"/>
            <w:r w:rsidRPr="008B6729">
              <w:rPr>
                <w:sz w:val="28"/>
                <w:szCs w:val="28"/>
              </w:rPr>
              <w:t xml:space="preserve"> давления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9786F" w:rsidRDefault="00B9786F" w:rsidP="00B665B8">
      <w:pPr>
        <w:spacing w:after="0" w:line="280" w:lineRule="exact"/>
        <w:contextualSpacing/>
      </w:pPr>
    </w:p>
    <w:p w:rsidR="00FC2AC7" w:rsidRDefault="00FC2AC7" w:rsidP="00B665B8">
      <w:pPr>
        <w:spacing w:after="0" w:line="280" w:lineRule="exact"/>
        <w:contextualSpacing/>
      </w:pPr>
    </w:p>
    <w:p w:rsidR="00FC2AC7" w:rsidRDefault="00FC2AC7" w:rsidP="00B665B8">
      <w:pPr>
        <w:spacing w:after="0" w:line="280" w:lineRule="exact"/>
        <w:contextualSpacing/>
      </w:pPr>
    </w:p>
    <w:p w:rsidR="00FC2AC7" w:rsidRDefault="00FC2AC7" w:rsidP="00B665B8">
      <w:pPr>
        <w:spacing w:after="0" w:line="280" w:lineRule="exact"/>
        <w:contextualSpacing/>
      </w:pPr>
    </w:p>
    <w:p w:rsidR="00B665B8" w:rsidRDefault="000D2138" w:rsidP="00D961B5">
      <w:pPr>
        <w:spacing w:after="0" w:line="240" w:lineRule="auto"/>
        <w:contextualSpacing/>
      </w:pPr>
      <w:r>
        <w:t xml:space="preserve">Секретарь </w:t>
      </w:r>
      <w:r w:rsidR="00B665B8">
        <w:t>Совета по развитию предпринимательства</w:t>
      </w:r>
    </w:p>
    <w:p w:rsidR="0045530C" w:rsidRDefault="00B665B8" w:rsidP="00D961B5">
      <w:pPr>
        <w:spacing w:after="0" w:line="240" w:lineRule="auto"/>
        <w:contextualSpacing/>
      </w:pPr>
      <w:r>
        <w:t xml:space="preserve">при </w:t>
      </w:r>
      <w:proofErr w:type="spellStart"/>
      <w:r w:rsidR="00FC2AC7">
        <w:t>Толочинском</w:t>
      </w:r>
      <w:proofErr w:type="spellEnd"/>
      <w:r>
        <w:t xml:space="preserve"> районном</w:t>
      </w:r>
      <w:bookmarkStart w:id="0" w:name="_GoBack"/>
      <w:bookmarkEnd w:id="0"/>
      <w:r>
        <w:t xml:space="preserve"> исполнительном комитете                                             </w:t>
      </w:r>
      <w:proofErr w:type="spellStart"/>
      <w:r w:rsidR="00FC2AC7">
        <w:t>М.М.Аникиевич</w:t>
      </w:r>
      <w:proofErr w:type="spellEnd"/>
    </w:p>
    <w:sectPr w:rsidR="0045530C" w:rsidSect="003651F8">
      <w:pgSz w:w="16838" w:h="11906" w:orient="landscape"/>
      <w:pgMar w:top="284" w:right="138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BB8"/>
    <w:multiLevelType w:val="hybridMultilevel"/>
    <w:tmpl w:val="30E06946"/>
    <w:lvl w:ilvl="0" w:tplc="3F10D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E69"/>
    <w:multiLevelType w:val="hybridMultilevel"/>
    <w:tmpl w:val="566E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6"/>
    <w:multiLevelType w:val="hybridMultilevel"/>
    <w:tmpl w:val="DD549BC6"/>
    <w:lvl w:ilvl="0" w:tplc="5B58C4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F0794"/>
    <w:multiLevelType w:val="hybridMultilevel"/>
    <w:tmpl w:val="CBC4D1E8"/>
    <w:lvl w:ilvl="0" w:tplc="4702934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1795B"/>
    <w:rsid w:val="000D2138"/>
    <w:rsid w:val="001359D2"/>
    <w:rsid w:val="00173B53"/>
    <w:rsid w:val="001D0DFD"/>
    <w:rsid w:val="00226B3D"/>
    <w:rsid w:val="002343C8"/>
    <w:rsid w:val="00235FA2"/>
    <w:rsid w:val="002A781A"/>
    <w:rsid w:val="002C40A5"/>
    <w:rsid w:val="002D5E4C"/>
    <w:rsid w:val="0033283A"/>
    <w:rsid w:val="003651F8"/>
    <w:rsid w:val="004013D7"/>
    <w:rsid w:val="00447CF9"/>
    <w:rsid w:val="0045530C"/>
    <w:rsid w:val="00485145"/>
    <w:rsid w:val="00613315"/>
    <w:rsid w:val="00614871"/>
    <w:rsid w:val="00687562"/>
    <w:rsid w:val="006B48B1"/>
    <w:rsid w:val="00744390"/>
    <w:rsid w:val="00805194"/>
    <w:rsid w:val="0082398D"/>
    <w:rsid w:val="008B1E49"/>
    <w:rsid w:val="00924AEF"/>
    <w:rsid w:val="00926E9B"/>
    <w:rsid w:val="00982231"/>
    <w:rsid w:val="009C7CBF"/>
    <w:rsid w:val="00A0347F"/>
    <w:rsid w:val="00A3706C"/>
    <w:rsid w:val="00A41EED"/>
    <w:rsid w:val="00A4479E"/>
    <w:rsid w:val="00B665B8"/>
    <w:rsid w:val="00B9786F"/>
    <w:rsid w:val="00C60916"/>
    <w:rsid w:val="00CD3549"/>
    <w:rsid w:val="00D76F4D"/>
    <w:rsid w:val="00D961B5"/>
    <w:rsid w:val="00E530FE"/>
    <w:rsid w:val="00F03A63"/>
    <w:rsid w:val="00F10201"/>
    <w:rsid w:val="00FB3AEC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character" w:customStyle="1" w:styleId="markedcontent">
    <w:name w:val="markedcontent"/>
    <w:rsid w:val="00926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character" w:customStyle="1" w:styleId="markedcontent">
    <w:name w:val="markedcontent"/>
    <w:rsid w:val="0092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Admin</cp:lastModifiedBy>
  <cp:revision>13</cp:revision>
  <cp:lastPrinted>2022-01-11T11:40:00Z</cp:lastPrinted>
  <dcterms:created xsi:type="dcterms:W3CDTF">2022-01-11T10:19:00Z</dcterms:created>
  <dcterms:modified xsi:type="dcterms:W3CDTF">2023-01-18T14:16:00Z</dcterms:modified>
</cp:coreProperties>
</file>