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8B" w:rsidRPr="00ED7F9E" w:rsidRDefault="00922E8B" w:rsidP="00922E8B">
      <w:pPr>
        <w:rPr>
          <w:rFonts w:ascii="Times New Roman" w:hAnsi="Times New Roman" w:cs="Times New Roman"/>
          <w:b/>
          <w:bCs/>
          <w:sz w:val="28"/>
          <w:lang w:val="ru-RU"/>
        </w:rPr>
      </w:pPr>
      <w:r w:rsidRPr="00ED7F9E">
        <w:rPr>
          <w:rFonts w:ascii="Times New Roman" w:hAnsi="Times New Roman" w:cs="Times New Roman"/>
          <w:b/>
          <w:bCs/>
          <w:sz w:val="28"/>
          <w:lang w:val="ru-RU"/>
        </w:rPr>
        <w:t>О системе туристической ориентирующей информации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12 декабря 2024 г. принято постановление Министерства спорта</w:t>
      </w:r>
      <w:r w:rsidRPr="00ED7F9E">
        <w:rPr>
          <w:rFonts w:ascii="Times New Roman" w:hAnsi="Times New Roman" w:cs="Times New Roman"/>
          <w:sz w:val="28"/>
        </w:rPr>
        <w:t> </w:t>
      </w:r>
      <w:r w:rsidRPr="00ED7F9E">
        <w:rPr>
          <w:rFonts w:ascii="Times New Roman" w:hAnsi="Times New Roman" w:cs="Times New Roman"/>
          <w:sz w:val="28"/>
          <w:lang w:val="ru-RU"/>
        </w:rPr>
        <w:t>и туризма Республики Беларусь № 57, которым утверждено Положение</w:t>
      </w:r>
      <w:r w:rsidRPr="00ED7F9E">
        <w:rPr>
          <w:rFonts w:ascii="Times New Roman" w:hAnsi="Times New Roman" w:cs="Times New Roman"/>
          <w:sz w:val="28"/>
        </w:rPr>
        <w:t> </w:t>
      </w:r>
      <w:r w:rsidRPr="00ED7F9E">
        <w:rPr>
          <w:rFonts w:ascii="Times New Roman" w:hAnsi="Times New Roman" w:cs="Times New Roman"/>
          <w:sz w:val="28"/>
          <w:lang w:val="ru-RU"/>
        </w:rPr>
        <w:t>о системе туристической ориентирующей информации.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Данная система представляет собой совокупность турис</w:t>
      </w:r>
      <w:bookmarkStart w:id="0" w:name="_GoBack"/>
      <w:bookmarkEnd w:id="0"/>
      <w:r w:rsidRPr="00ED7F9E">
        <w:rPr>
          <w:rFonts w:ascii="Times New Roman" w:hAnsi="Times New Roman" w:cs="Times New Roman"/>
          <w:sz w:val="28"/>
          <w:lang w:val="ru-RU"/>
        </w:rPr>
        <w:t>тических информационных носителей (стендов, указателей, информационных щитов и табло) в виде туристических символов (пиктограмм) для обозначения объектов туристической индустрии, транспорта, средств размещения и иных объектов (обозначений), позволяющих удовлетворить потребности туристов, экскурсантов.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Приложение к Положению о системе туристической ориентирующей информации насчитывает 70 установленных туристических символов (пиктограмм), отвечающих мировой практике использования туристической навигации с учетом национальной специфики.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По согласованию с Министерством спорта и туризма</w:t>
      </w:r>
      <w:r w:rsidRPr="00ED7F9E">
        <w:rPr>
          <w:rFonts w:ascii="Times New Roman" w:hAnsi="Times New Roman" w:cs="Times New Roman"/>
          <w:sz w:val="28"/>
        </w:rPr>
        <w:t> </w:t>
      </w:r>
      <w:r w:rsidRPr="00ED7F9E">
        <w:rPr>
          <w:rFonts w:ascii="Times New Roman" w:hAnsi="Times New Roman" w:cs="Times New Roman"/>
          <w:sz w:val="28"/>
          <w:lang w:val="ru-RU"/>
        </w:rPr>
        <w:t>в экспериментальных целях могут устанавливаться туристические символы (пиктограммы), не предусмотренные в приложении</w:t>
      </w:r>
      <w:r w:rsidRPr="00ED7F9E">
        <w:rPr>
          <w:rFonts w:ascii="Times New Roman" w:hAnsi="Times New Roman" w:cs="Times New Roman"/>
          <w:sz w:val="28"/>
        </w:rPr>
        <w:t> </w:t>
      </w:r>
      <w:r w:rsidRPr="00ED7F9E">
        <w:rPr>
          <w:rFonts w:ascii="Times New Roman" w:hAnsi="Times New Roman" w:cs="Times New Roman"/>
          <w:sz w:val="28"/>
          <w:lang w:val="ru-RU"/>
        </w:rPr>
        <w:t>к Положению о системе туристической ориентирующей информации.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В то же время туристические символы (пиктограммы), которые устанавливаются в экспериментальных целях, должны отвечать требованиям Положения. В частности, соответствовать принципам информативности, наглядности, единообразия визуальных элементов, эстетики и толерантности, а также требованиям их схематического изображения.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Туристические символы (пиктограммы) не заменяют собой дорожные знаки и прочую навигацию, так как данные символы (пиктограммы) содержат навигационную информацию, рассчитанную на определенную категорию граждан – туристов, экскурсантов.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</w:rPr>
      </w:pPr>
      <w:proofErr w:type="spellStart"/>
      <w:r w:rsidRPr="00ED7F9E">
        <w:rPr>
          <w:rFonts w:ascii="Times New Roman" w:hAnsi="Times New Roman" w:cs="Times New Roman"/>
          <w:sz w:val="28"/>
        </w:rPr>
        <w:t>Туристические</w:t>
      </w:r>
      <w:proofErr w:type="spellEnd"/>
      <w:r w:rsidRPr="00ED7F9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D7F9E">
        <w:rPr>
          <w:rFonts w:ascii="Times New Roman" w:hAnsi="Times New Roman" w:cs="Times New Roman"/>
          <w:sz w:val="28"/>
        </w:rPr>
        <w:t>символы</w:t>
      </w:r>
      <w:proofErr w:type="spellEnd"/>
      <w:r w:rsidRPr="00ED7F9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ED7F9E">
        <w:rPr>
          <w:rFonts w:ascii="Times New Roman" w:hAnsi="Times New Roman" w:cs="Times New Roman"/>
          <w:sz w:val="28"/>
        </w:rPr>
        <w:t>пиктограммы</w:t>
      </w:r>
      <w:proofErr w:type="spellEnd"/>
      <w:r w:rsidRPr="00ED7F9E">
        <w:rPr>
          <w:rFonts w:ascii="Times New Roman" w:hAnsi="Times New Roman" w:cs="Times New Roman"/>
          <w:sz w:val="28"/>
        </w:rPr>
        <w:t xml:space="preserve">) </w:t>
      </w:r>
      <w:proofErr w:type="spellStart"/>
      <w:r w:rsidRPr="00ED7F9E">
        <w:rPr>
          <w:rFonts w:ascii="Times New Roman" w:hAnsi="Times New Roman" w:cs="Times New Roman"/>
          <w:sz w:val="28"/>
        </w:rPr>
        <w:t>изображаются</w:t>
      </w:r>
      <w:proofErr w:type="spellEnd"/>
      <w:r w:rsidRPr="00ED7F9E">
        <w:rPr>
          <w:rFonts w:ascii="Times New Roman" w:hAnsi="Times New Roman" w:cs="Times New Roman"/>
          <w:sz w:val="28"/>
        </w:rPr>
        <w:t>:</w:t>
      </w:r>
    </w:p>
    <w:p w:rsidR="00922E8B" w:rsidRPr="00ED7F9E" w:rsidRDefault="00922E8B" w:rsidP="00922E8B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в форме квадрата на зеленом фоне с текстурой знака белого цвета – для обозначения туристических информационных центров;</w:t>
      </w:r>
    </w:p>
    <w:p w:rsidR="00922E8B" w:rsidRPr="00ED7F9E" w:rsidRDefault="00922E8B" w:rsidP="00922E8B">
      <w:pPr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в форме квадрата с белым обрамлением на коричневом фоне</w:t>
      </w:r>
      <w:r w:rsidRPr="00ED7F9E">
        <w:rPr>
          <w:rFonts w:ascii="Times New Roman" w:hAnsi="Times New Roman" w:cs="Times New Roman"/>
          <w:sz w:val="28"/>
        </w:rPr>
        <w:t> </w:t>
      </w:r>
      <w:r w:rsidRPr="00ED7F9E">
        <w:rPr>
          <w:rFonts w:ascii="Times New Roman" w:hAnsi="Times New Roman" w:cs="Times New Roman"/>
          <w:sz w:val="28"/>
          <w:lang w:val="ru-RU"/>
        </w:rPr>
        <w:t>с текстурой знака желтого цвета – для прочих туристических символов (пиктограмм).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 xml:space="preserve">Предусмотренный в документе оттенок коричневого цвета для создания дизайна (графического изображения) туристического символа обладает </w:t>
      </w:r>
      <w:r w:rsidRPr="00ED7F9E">
        <w:rPr>
          <w:rFonts w:ascii="Times New Roman" w:hAnsi="Times New Roman" w:cs="Times New Roman"/>
          <w:sz w:val="28"/>
          <w:lang w:val="ru-RU"/>
        </w:rPr>
        <w:lastRenderedPageBreak/>
        <w:t>должной контрастностью для быстрого считывания информации на средствах наружной рекламы, информационных конструкциях</w:t>
      </w:r>
      <w:r w:rsidRPr="00ED7F9E">
        <w:rPr>
          <w:rFonts w:ascii="Times New Roman" w:hAnsi="Times New Roman" w:cs="Times New Roman"/>
          <w:sz w:val="28"/>
        </w:rPr>
        <w:t> </w:t>
      </w:r>
      <w:r w:rsidRPr="00ED7F9E">
        <w:rPr>
          <w:rFonts w:ascii="Times New Roman" w:hAnsi="Times New Roman" w:cs="Times New Roman"/>
          <w:sz w:val="28"/>
          <w:lang w:val="ru-RU"/>
        </w:rPr>
        <w:t>и вывесках, что дает возможность их повсеместного использования: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на участках пешеходного движения, в местах разделения пешеходных маршрутов;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при выходе из подземных переходов;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на особо охраняемых природных территориях;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на территории остановок транспорта общего пользования;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в зоне станций метрополитена, при выходе из вокзалов, автовокзалов, речных вокзалов (пристаней/причалов) и аэропортов;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на территории памятников истории, культуры, архитектуры;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у входа в здания (помещения, сооружения);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в помещениях гостиниц и аналогичных средств размещения;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в путеводителях, каталогах, буклетах, брошюрах и иных печатных материалах;</w:t>
      </w:r>
    </w:p>
    <w:p w:rsidR="00922E8B" w:rsidRPr="00ED7F9E" w:rsidRDefault="00922E8B" w:rsidP="00922E8B">
      <w:pPr>
        <w:numPr>
          <w:ilvl w:val="0"/>
          <w:numId w:val="2"/>
        </w:num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в иных объектах (местах), позволяющих удовлетворить потребности туристов, экскурсантов.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Установка туристических информационных носителей осуществляется по решению местных исполнительных и распорядительных органов.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При создании туристических информационных носителей, помимо собственно дизайна (графического изображения) туристического символа (пиктограммы), допускается использование сопровождающего текста: ”Магазин“, ”Вокзал“, ”Пристань“, ”Камера хранения“, ”</w:t>
      </w:r>
      <w:proofErr w:type="spellStart"/>
      <w:r w:rsidRPr="00ED7F9E">
        <w:rPr>
          <w:rFonts w:ascii="Times New Roman" w:hAnsi="Times New Roman" w:cs="Times New Roman"/>
          <w:sz w:val="28"/>
          <w:lang w:val="ru-RU"/>
        </w:rPr>
        <w:t>Агроэкоусадьба</w:t>
      </w:r>
      <w:proofErr w:type="spellEnd"/>
      <w:r w:rsidRPr="00ED7F9E">
        <w:rPr>
          <w:rFonts w:ascii="Times New Roman" w:hAnsi="Times New Roman" w:cs="Times New Roman"/>
          <w:sz w:val="28"/>
          <w:lang w:val="ru-RU"/>
        </w:rPr>
        <w:t>“ и прочее.</w:t>
      </w:r>
    </w:p>
    <w:p w:rsidR="00922E8B" w:rsidRPr="00ED7F9E" w:rsidRDefault="00922E8B" w:rsidP="00922E8B">
      <w:pPr>
        <w:rPr>
          <w:rFonts w:ascii="Times New Roman" w:hAnsi="Times New Roman" w:cs="Times New Roman"/>
          <w:sz w:val="28"/>
          <w:lang w:val="ru-RU"/>
        </w:rPr>
      </w:pPr>
      <w:r w:rsidRPr="00ED7F9E">
        <w:rPr>
          <w:rFonts w:ascii="Times New Roman" w:hAnsi="Times New Roman" w:cs="Times New Roman"/>
          <w:sz w:val="28"/>
          <w:lang w:val="ru-RU"/>
        </w:rPr>
        <w:t>Установка туристических информационных носителей с использованием названий конкретных объектов осуществляется с соблюдением законодательства о рекламе.</w:t>
      </w:r>
    </w:p>
    <w:p w:rsidR="00922E8B" w:rsidRPr="00ED7F9E" w:rsidRDefault="00922E8B" w:rsidP="00922E8B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lang w:val="ru-RU"/>
        </w:rPr>
      </w:pPr>
      <w:proofErr w:type="gramStart"/>
      <w:r w:rsidRPr="00ED7F9E">
        <w:rPr>
          <w:rFonts w:ascii="Times New Roman" w:hAnsi="Times New Roman" w:cs="Times New Roman"/>
          <w:sz w:val="28"/>
          <w:lang w:val="ru-RU"/>
        </w:rPr>
        <w:t>Постановление Министерства спорта и туризма Республики Беларусь от 12 декабря 2024 г. № 57 вступает в силу с 1 января 2026 года, с текстом документа можно ознакомиться на Национальном правовом Интернет-портале Республики Беларусь по следующей ссылке:</w:t>
      </w:r>
      <w:r w:rsidRPr="00ED7F9E">
        <w:rPr>
          <w:rFonts w:ascii="Times New Roman" w:hAnsi="Times New Roman" w:cs="Times New Roman"/>
          <w:sz w:val="28"/>
        </w:rPr>
        <w:t> </w:t>
      </w:r>
      <w:proofErr w:type="spellStart"/>
      <w:r w:rsidRPr="00ED7F9E">
        <w:rPr>
          <w:rFonts w:ascii="Times New Roman" w:hAnsi="Times New Roman" w:cs="Times New Roman"/>
          <w:sz w:val="28"/>
        </w:rPr>
        <w:fldChar w:fldCharType="begin"/>
      </w:r>
      <w:r w:rsidRPr="00ED7F9E">
        <w:rPr>
          <w:rFonts w:ascii="Times New Roman" w:hAnsi="Times New Roman" w:cs="Times New Roman"/>
          <w:sz w:val="28"/>
          <w:lang w:val="ru-RU"/>
        </w:rPr>
        <w:instrText xml:space="preserve"> </w:instrText>
      </w:r>
      <w:r w:rsidRPr="00ED7F9E">
        <w:rPr>
          <w:rFonts w:ascii="Times New Roman" w:hAnsi="Times New Roman" w:cs="Times New Roman"/>
          <w:sz w:val="28"/>
        </w:rPr>
        <w:instrText>HYPERLINK</w:instrText>
      </w:r>
      <w:r w:rsidRPr="00ED7F9E">
        <w:rPr>
          <w:rFonts w:ascii="Times New Roman" w:hAnsi="Times New Roman" w:cs="Times New Roman"/>
          <w:sz w:val="28"/>
          <w:lang w:val="ru-RU"/>
        </w:rPr>
        <w:instrText xml:space="preserve"> "</w:instrText>
      </w:r>
      <w:r w:rsidRPr="00ED7F9E">
        <w:rPr>
          <w:rFonts w:ascii="Times New Roman" w:hAnsi="Times New Roman" w:cs="Times New Roman"/>
          <w:sz w:val="28"/>
        </w:rPr>
        <w:instrText>https</w:instrText>
      </w:r>
      <w:r w:rsidRPr="00ED7F9E">
        <w:rPr>
          <w:rFonts w:ascii="Times New Roman" w:hAnsi="Times New Roman" w:cs="Times New Roman"/>
          <w:sz w:val="28"/>
          <w:lang w:val="ru-RU"/>
        </w:rPr>
        <w:instrText>://</w:instrText>
      </w:r>
      <w:r w:rsidRPr="00ED7F9E">
        <w:rPr>
          <w:rFonts w:ascii="Times New Roman" w:hAnsi="Times New Roman" w:cs="Times New Roman"/>
          <w:sz w:val="28"/>
        </w:rPr>
        <w:instrText>pravo</w:instrText>
      </w:r>
      <w:r w:rsidRPr="00ED7F9E">
        <w:rPr>
          <w:rFonts w:ascii="Times New Roman" w:hAnsi="Times New Roman" w:cs="Times New Roman"/>
          <w:sz w:val="28"/>
          <w:lang w:val="ru-RU"/>
        </w:rPr>
        <w:instrText>.</w:instrText>
      </w:r>
      <w:r w:rsidRPr="00ED7F9E">
        <w:rPr>
          <w:rFonts w:ascii="Times New Roman" w:hAnsi="Times New Roman" w:cs="Times New Roman"/>
          <w:sz w:val="28"/>
        </w:rPr>
        <w:instrText>by</w:instrText>
      </w:r>
      <w:r w:rsidRPr="00ED7F9E">
        <w:rPr>
          <w:rFonts w:ascii="Times New Roman" w:hAnsi="Times New Roman" w:cs="Times New Roman"/>
          <w:sz w:val="28"/>
          <w:lang w:val="ru-RU"/>
        </w:rPr>
        <w:instrText>/</w:instrText>
      </w:r>
      <w:r w:rsidRPr="00ED7F9E">
        <w:rPr>
          <w:rFonts w:ascii="Times New Roman" w:hAnsi="Times New Roman" w:cs="Times New Roman"/>
          <w:sz w:val="28"/>
        </w:rPr>
        <w:instrText>document</w:instrText>
      </w:r>
      <w:r w:rsidRPr="00ED7F9E">
        <w:rPr>
          <w:rFonts w:ascii="Times New Roman" w:hAnsi="Times New Roman" w:cs="Times New Roman"/>
          <w:sz w:val="28"/>
          <w:lang w:val="ru-RU"/>
        </w:rPr>
        <w:instrText>/?</w:instrText>
      </w:r>
      <w:r w:rsidRPr="00ED7F9E">
        <w:rPr>
          <w:rFonts w:ascii="Times New Roman" w:hAnsi="Times New Roman" w:cs="Times New Roman"/>
          <w:sz w:val="28"/>
        </w:rPr>
        <w:instrText>guid</w:instrText>
      </w:r>
      <w:r w:rsidRPr="00ED7F9E">
        <w:rPr>
          <w:rFonts w:ascii="Times New Roman" w:hAnsi="Times New Roman" w:cs="Times New Roman"/>
          <w:sz w:val="28"/>
          <w:lang w:val="ru-RU"/>
        </w:rPr>
        <w:instrText>=12551&amp;</w:instrText>
      </w:r>
      <w:r w:rsidRPr="00ED7F9E">
        <w:rPr>
          <w:rFonts w:ascii="Times New Roman" w:hAnsi="Times New Roman" w:cs="Times New Roman"/>
          <w:sz w:val="28"/>
        </w:rPr>
        <w:instrText>p</w:instrText>
      </w:r>
      <w:r w:rsidRPr="00ED7F9E">
        <w:rPr>
          <w:rFonts w:ascii="Times New Roman" w:hAnsi="Times New Roman" w:cs="Times New Roman"/>
          <w:sz w:val="28"/>
          <w:lang w:val="ru-RU"/>
        </w:rPr>
        <w:instrText>0=</w:instrText>
      </w:r>
      <w:r w:rsidRPr="00ED7F9E">
        <w:rPr>
          <w:rFonts w:ascii="Times New Roman" w:hAnsi="Times New Roman" w:cs="Times New Roman"/>
          <w:sz w:val="28"/>
        </w:rPr>
        <w:instrText>W</w:instrText>
      </w:r>
      <w:r w:rsidRPr="00ED7F9E">
        <w:rPr>
          <w:rFonts w:ascii="Times New Roman" w:hAnsi="Times New Roman" w:cs="Times New Roman"/>
          <w:sz w:val="28"/>
          <w:lang w:val="ru-RU"/>
        </w:rPr>
        <w:instrText>22442596" \</w:instrText>
      </w:r>
      <w:r w:rsidRPr="00ED7F9E">
        <w:rPr>
          <w:rFonts w:ascii="Times New Roman" w:hAnsi="Times New Roman" w:cs="Times New Roman"/>
          <w:sz w:val="28"/>
        </w:rPr>
        <w:instrText>t</w:instrText>
      </w:r>
      <w:r w:rsidRPr="00ED7F9E">
        <w:rPr>
          <w:rFonts w:ascii="Times New Roman" w:hAnsi="Times New Roman" w:cs="Times New Roman"/>
          <w:sz w:val="28"/>
          <w:lang w:val="ru-RU"/>
        </w:rPr>
        <w:instrText xml:space="preserve"> "_</w:instrText>
      </w:r>
      <w:r w:rsidRPr="00ED7F9E">
        <w:rPr>
          <w:rFonts w:ascii="Times New Roman" w:hAnsi="Times New Roman" w:cs="Times New Roman"/>
          <w:sz w:val="28"/>
        </w:rPr>
        <w:instrText>blank</w:instrText>
      </w:r>
      <w:r w:rsidRPr="00ED7F9E">
        <w:rPr>
          <w:rFonts w:ascii="Times New Roman" w:hAnsi="Times New Roman" w:cs="Times New Roman"/>
          <w:sz w:val="28"/>
          <w:lang w:val="ru-RU"/>
        </w:rPr>
        <w:instrText xml:space="preserve">" </w:instrText>
      </w:r>
      <w:r w:rsidRPr="00ED7F9E">
        <w:rPr>
          <w:rFonts w:ascii="Times New Roman" w:hAnsi="Times New Roman" w:cs="Times New Roman"/>
          <w:sz w:val="28"/>
        </w:rPr>
        <w:fldChar w:fldCharType="separate"/>
      </w:r>
      <w:r w:rsidRPr="00ED7F9E">
        <w:rPr>
          <w:rStyle w:val="a3"/>
          <w:rFonts w:ascii="Times New Roman" w:hAnsi="Times New Roman" w:cs="Times New Roman"/>
          <w:sz w:val="28"/>
        </w:rPr>
        <w:t>pravo</w:t>
      </w:r>
      <w:proofErr w:type="spellEnd"/>
      <w:r w:rsidRPr="00ED7F9E">
        <w:rPr>
          <w:rStyle w:val="a3"/>
          <w:rFonts w:ascii="Times New Roman" w:hAnsi="Times New Roman" w:cs="Times New Roman"/>
          <w:sz w:val="28"/>
          <w:lang w:val="ru-RU"/>
        </w:rPr>
        <w:t>.</w:t>
      </w:r>
      <w:r w:rsidRPr="00ED7F9E">
        <w:rPr>
          <w:rStyle w:val="a3"/>
          <w:rFonts w:ascii="Times New Roman" w:hAnsi="Times New Roman" w:cs="Times New Roman"/>
          <w:sz w:val="28"/>
        </w:rPr>
        <w:t>by</w:t>
      </w:r>
      <w:r w:rsidRPr="00ED7F9E">
        <w:rPr>
          <w:rStyle w:val="a3"/>
          <w:rFonts w:ascii="Times New Roman" w:hAnsi="Times New Roman" w:cs="Times New Roman"/>
          <w:sz w:val="28"/>
          <w:lang w:val="ru-RU"/>
        </w:rPr>
        <w:t>/</w:t>
      </w:r>
      <w:r w:rsidRPr="00ED7F9E">
        <w:rPr>
          <w:rStyle w:val="a3"/>
          <w:rFonts w:ascii="Times New Roman" w:hAnsi="Times New Roman" w:cs="Times New Roman"/>
          <w:sz w:val="28"/>
        </w:rPr>
        <w:t>document</w:t>
      </w:r>
      <w:r w:rsidRPr="00ED7F9E">
        <w:rPr>
          <w:rStyle w:val="a3"/>
          <w:rFonts w:ascii="Times New Roman" w:hAnsi="Times New Roman" w:cs="Times New Roman"/>
          <w:sz w:val="28"/>
          <w:lang w:val="ru-RU"/>
        </w:rPr>
        <w:t>/?</w:t>
      </w:r>
      <w:proofErr w:type="spellStart"/>
      <w:r w:rsidRPr="00ED7F9E">
        <w:rPr>
          <w:rStyle w:val="a3"/>
          <w:rFonts w:ascii="Times New Roman" w:hAnsi="Times New Roman" w:cs="Times New Roman"/>
          <w:sz w:val="28"/>
        </w:rPr>
        <w:t>guid</w:t>
      </w:r>
      <w:proofErr w:type="spellEnd"/>
      <w:r w:rsidRPr="00ED7F9E">
        <w:rPr>
          <w:rStyle w:val="a3"/>
          <w:rFonts w:ascii="Times New Roman" w:hAnsi="Times New Roman" w:cs="Times New Roman"/>
          <w:sz w:val="28"/>
          <w:lang w:val="ru-RU"/>
        </w:rPr>
        <w:t>=12551&amp;</w:t>
      </w:r>
      <w:r w:rsidRPr="00ED7F9E">
        <w:rPr>
          <w:rStyle w:val="a3"/>
          <w:rFonts w:ascii="Times New Roman" w:hAnsi="Times New Roman" w:cs="Times New Roman"/>
          <w:sz w:val="28"/>
        </w:rPr>
        <w:t>p</w:t>
      </w:r>
      <w:r w:rsidRPr="00ED7F9E">
        <w:rPr>
          <w:rStyle w:val="a3"/>
          <w:rFonts w:ascii="Times New Roman" w:hAnsi="Times New Roman" w:cs="Times New Roman"/>
          <w:sz w:val="28"/>
          <w:lang w:val="ru-RU"/>
        </w:rPr>
        <w:t>0=</w:t>
      </w:r>
      <w:r w:rsidRPr="00ED7F9E">
        <w:rPr>
          <w:rStyle w:val="a3"/>
          <w:rFonts w:ascii="Times New Roman" w:hAnsi="Times New Roman" w:cs="Times New Roman"/>
          <w:sz w:val="28"/>
        </w:rPr>
        <w:t>W</w:t>
      </w:r>
      <w:r w:rsidRPr="00ED7F9E">
        <w:rPr>
          <w:rStyle w:val="a3"/>
          <w:rFonts w:ascii="Times New Roman" w:hAnsi="Times New Roman" w:cs="Times New Roman"/>
          <w:sz w:val="28"/>
          <w:lang w:val="ru-RU"/>
        </w:rPr>
        <w:t>22442596</w:t>
      </w:r>
      <w:r w:rsidRPr="00ED7F9E">
        <w:rPr>
          <w:rFonts w:ascii="Times New Roman" w:hAnsi="Times New Roman" w:cs="Times New Roman"/>
          <w:sz w:val="28"/>
        </w:rPr>
        <w:fldChar w:fldCharType="end"/>
      </w:r>
      <w:r w:rsidRPr="00ED7F9E">
        <w:rPr>
          <w:rFonts w:ascii="Times New Roman" w:hAnsi="Times New Roman" w:cs="Times New Roman"/>
          <w:sz w:val="28"/>
          <w:lang w:val="ru-RU"/>
        </w:rPr>
        <w:t>.</w:t>
      </w:r>
      <w:proofErr w:type="gramEnd"/>
    </w:p>
    <w:p w:rsidR="00922E8B" w:rsidRPr="00ED7F9E" w:rsidRDefault="00922E8B">
      <w:pPr>
        <w:rPr>
          <w:rFonts w:ascii="Times New Roman" w:hAnsi="Times New Roman" w:cs="Times New Roman"/>
          <w:sz w:val="28"/>
          <w:lang w:val="ru-RU"/>
        </w:rPr>
      </w:pPr>
    </w:p>
    <w:sectPr w:rsidR="00922E8B" w:rsidRPr="00ED7F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5225"/>
    <w:multiLevelType w:val="multilevel"/>
    <w:tmpl w:val="57EE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E7C7D"/>
    <w:multiLevelType w:val="multilevel"/>
    <w:tmpl w:val="39AC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8B"/>
    <w:rsid w:val="00641E8D"/>
    <w:rsid w:val="00722851"/>
    <w:rsid w:val="00922E8B"/>
    <w:rsid w:val="00E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E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2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Id72</cp:lastModifiedBy>
  <cp:revision>4</cp:revision>
  <dcterms:created xsi:type="dcterms:W3CDTF">2025-01-30T06:23:00Z</dcterms:created>
  <dcterms:modified xsi:type="dcterms:W3CDTF">2025-01-30T10:46:00Z</dcterms:modified>
</cp:coreProperties>
</file>