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35" w:rsidRPr="00555235" w:rsidRDefault="00555235" w:rsidP="00555235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3D3D3D"/>
          <w:kern w:val="36"/>
          <w:sz w:val="36"/>
          <w:szCs w:val="36"/>
        </w:rPr>
      </w:pPr>
      <w:r w:rsidRPr="00555235">
        <w:rPr>
          <w:rFonts w:ascii="Arial" w:eastAsia="Times New Roman" w:hAnsi="Arial" w:cs="Arial"/>
          <w:b/>
          <w:bCs/>
          <w:caps/>
          <w:color w:val="3D3D3D"/>
          <w:kern w:val="36"/>
          <w:sz w:val="36"/>
          <w:szCs w:val="36"/>
        </w:rPr>
        <w:t>ВНИМАНИЮ СУБЪЕКТОВ ХОЗЯЙСТВОВАНИЯ!</w:t>
      </w:r>
      <w:r w:rsidRPr="00555235">
        <w:rPr>
          <w:rFonts w:ascii="Arial" w:eastAsia="Times New Roman" w:hAnsi="Arial" w:cs="Arial"/>
          <w:b/>
          <w:bCs/>
          <w:caps/>
          <w:color w:val="3D3D3D"/>
          <w:kern w:val="36"/>
          <w:sz w:val="36"/>
        </w:rPr>
        <w:t> </w:t>
      </w:r>
      <w:r w:rsidRPr="00555235">
        <w:rPr>
          <w:rFonts w:ascii="Arial" w:eastAsia="Times New Roman" w:hAnsi="Arial" w:cs="Arial"/>
          <w:b/>
          <w:bCs/>
          <w:caps/>
          <w:color w:val="3D3D3D"/>
          <w:kern w:val="36"/>
          <w:sz w:val="36"/>
          <w:szCs w:val="36"/>
        </w:rPr>
        <w:t>С 10 ОКТЯБРЯ 2021 Г.</w:t>
      </w:r>
      <w:r w:rsidRPr="00555235">
        <w:rPr>
          <w:rFonts w:ascii="Arial" w:eastAsia="Times New Roman" w:hAnsi="Arial" w:cs="Arial"/>
          <w:b/>
          <w:bCs/>
          <w:caps/>
          <w:color w:val="3D3D3D"/>
          <w:kern w:val="36"/>
          <w:sz w:val="36"/>
        </w:rPr>
        <w:t> </w:t>
      </w:r>
      <w:r w:rsidRPr="00555235">
        <w:rPr>
          <w:rFonts w:ascii="Arial" w:eastAsia="Times New Roman" w:hAnsi="Arial" w:cs="Arial"/>
          <w:b/>
          <w:bCs/>
          <w:caps/>
          <w:color w:val="3D3D3D"/>
          <w:kern w:val="36"/>
          <w:sz w:val="36"/>
          <w:szCs w:val="36"/>
        </w:rPr>
        <w:t>ВОЗНИКАЕТ ОБЯЗАННОСТЬ ПРИМЕНЕНИЯ КАССОВОГО ОБОРУДОВАНИЯ.</w:t>
      </w:r>
    </w:p>
    <w:p w:rsidR="00555235" w:rsidRPr="00555235" w:rsidRDefault="00555235" w:rsidP="00555235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55235">
        <w:rPr>
          <w:rFonts w:ascii="Arial" w:eastAsia="Times New Roman" w:hAnsi="Arial" w:cs="Arial"/>
          <w:color w:val="000000"/>
          <w:sz w:val="21"/>
          <w:szCs w:val="21"/>
        </w:rPr>
        <w:t>Вниманию субъектов хозяйствования! </w:t>
      </w:r>
    </w:p>
    <w:p w:rsidR="00555235" w:rsidRPr="00555235" w:rsidRDefault="00555235" w:rsidP="00555235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555235" w:rsidRPr="00555235" w:rsidRDefault="00555235" w:rsidP="0055523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555235">
        <w:rPr>
          <w:rFonts w:ascii="Arial" w:eastAsia="Times New Roman" w:hAnsi="Arial" w:cs="Arial"/>
          <w:color w:val="000000"/>
          <w:sz w:val="21"/>
          <w:szCs w:val="21"/>
        </w:rPr>
        <w:t>В соответствии с постановлением Совета Министров Республики Беларусь и Национального банка Республики Беларусь от 7 апреля 2021 г. № 203/4 «Об изменении постановления Совета Министров Республики Беларусь и Национального банка Республики Беларусь от 6 июля 2011 г. № 924/16» с</w:t>
      </w:r>
      <w:r w:rsidRPr="00555235">
        <w:rPr>
          <w:rFonts w:ascii="Arial" w:eastAsia="Times New Roman" w:hAnsi="Arial" w:cs="Arial"/>
          <w:color w:val="000000"/>
          <w:sz w:val="21"/>
        </w:rPr>
        <w:t> </w:t>
      </w:r>
      <w:r w:rsidRPr="00555235">
        <w:rPr>
          <w:rFonts w:ascii="Arial" w:eastAsia="Times New Roman" w:hAnsi="Arial" w:cs="Arial"/>
          <w:b/>
          <w:bCs/>
          <w:color w:val="000000"/>
          <w:sz w:val="21"/>
          <w:szCs w:val="21"/>
        </w:rPr>
        <w:t>10 октября 2021 г.</w:t>
      </w:r>
      <w:r w:rsidRPr="00555235">
        <w:rPr>
          <w:rFonts w:ascii="Arial" w:eastAsia="Times New Roman" w:hAnsi="Arial" w:cs="Arial"/>
          <w:color w:val="000000"/>
          <w:sz w:val="21"/>
        </w:rPr>
        <w:t> </w:t>
      </w:r>
      <w:r w:rsidRPr="00555235">
        <w:rPr>
          <w:rFonts w:ascii="Arial" w:eastAsia="Times New Roman" w:hAnsi="Arial" w:cs="Arial"/>
          <w:color w:val="000000"/>
          <w:sz w:val="21"/>
          <w:szCs w:val="21"/>
        </w:rPr>
        <w:t xml:space="preserve">возникает обязанность применения кассового оборудования </w:t>
      </w:r>
      <w:proofErr w:type="gramStart"/>
      <w:r w:rsidRPr="00555235">
        <w:rPr>
          <w:rFonts w:ascii="Arial" w:eastAsia="Times New Roman" w:hAnsi="Arial" w:cs="Arial"/>
          <w:color w:val="000000"/>
          <w:sz w:val="21"/>
          <w:szCs w:val="21"/>
        </w:rPr>
        <w:t>при</w:t>
      </w:r>
      <w:proofErr w:type="gramEnd"/>
      <w:r w:rsidRPr="00555235">
        <w:rPr>
          <w:rFonts w:ascii="Arial" w:eastAsia="Times New Roman" w:hAnsi="Arial" w:cs="Arial"/>
          <w:color w:val="000000"/>
          <w:sz w:val="21"/>
          <w:szCs w:val="21"/>
        </w:rPr>
        <w:t>: </w:t>
      </w:r>
    </w:p>
    <w:p w:rsidR="00555235" w:rsidRPr="00555235" w:rsidRDefault="00555235" w:rsidP="0055523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555235" w:rsidRPr="00555235" w:rsidRDefault="00555235" w:rsidP="005552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555235">
        <w:rPr>
          <w:rFonts w:ascii="Arial" w:eastAsia="Times New Roman" w:hAnsi="Arial" w:cs="Arial"/>
          <w:color w:val="000000"/>
          <w:sz w:val="21"/>
          <w:szCs w:val="21"/>
        </w:rPr>
        <w:t>торговле непродовольственными товарами на ярмарках, на торговых местах на рынках; </w:t>
      </w:r>
    </w:p>
    <w:p w:rsidR="00555235" w:rsidRPr="00555235" w:rsidRDefault="00555235" w:rsidP="005552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555235">
        <w:rPr>
          <w:rFonts w:ascii="Arial" w:eastAsia="Times New Roman" w:hAnsi="Arial" w:cs="Arial"/>
          <w:color w:val="000000"/>
          <w:sz w:val="21"/>
          <w:szCs w:val="21"/>
        </w:rPr>
        <w:t>осуществлении</w:t>
      </w:r>
      <w:proofErr w:type="gramEnd"/>
      <w:r w:rsidRPr="00555235">
        <w:rPr>
          <w:rFonts w:ascii="Arial" w:eastAsia="Times New Roman" w:hAnsi="Arial" w:cs="Arial"/>
          <w:color w:val="000000"/>
          <w:sz w:val="21"/>
          <w:szCs w:val="21"/>
        </w:rPr>
        <w:t xml:space="preserve"> разносной торговли плодоовощной продукцией; </w:t>
      </w:r>
    </w:p>
    <w:p w:rsidR="00555235" w:rsidRPr="00555235" w:rsidRDefault="00555235" w:rsidP="005552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555235">
        <w:rPr>
          <w:rFonts w:ascii="Arial" w:eastAsia="Times New Roman" w:hAnsi="Arial" w:cs="Arial"/>
          <w:color w:val="000000"/>
          <w:sz w:val="21"/>
          <w:szCs w:val="21"/>
        </w:rPr>
        <w:t>выполнении</w:t>
      </w:r>
      <w:proofErr w:type="gramEnd"/>
      <w:r w:rsidRPr="00555235">
        <w:rPr>
          <w:rFonts w:ascii="Arial" w:eastAsia="Times New Roman" w:hAnsi="Arial" w:cs="Arial"/>
          <w:color w:val="000000"/>
          <w:sz w:val="21"/>
          <w:szCs w:val="21"/>
        </w:rPr>
        <w:t xml:space="preserve"> работ, оказании услуг вне постоянного места осуществления деятельности (за исключением территории сельской местности); </w:t>
      </w:r>
    </w:p>
    <w:p w:rsidR="00555235" w:rsidRPr="00555235" w:rsidRDefault="00555235" w:rsidP="005552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555235">
        <w:rPr>
          <w:rFonts w:ascii="Arial" w:eastAsia="Times New Roman" w:hAnsi="Arial" w:cs="Arial"/>
          <w:color w:val="000000"/>
          <w:sz w:val="21"/>
          <w:szCs w:val="21"/>
        </w:rPr>
        <w:t>осуществлении</w:t>
      </w:r>
      <w:proofErr w:type="gramEnd"/>
      <w:r w:rsidRPr="00555235">
        <w:rPr>
          <w:rFonts w:ascii="Arial" w:eastAsia="Times New Roman" w:hAnsi="Arial" w:cs="Arial"/>
          <w:color w:val="000000"/>
          <w:sz w:val="21"/>
          <w:szCs w:val="21"/>
        </w:rPr>
        <w:t xml:space="preserve"> обучения несовершеннолетних; </w:t>
      </w:r>
    </w:p>
    <w:p w:rsidR="00555235" w:rsidRPr="00555235" w:rsidRDefault="00555235" w:rsidP="005552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555235">
        <w:rPr>
          <w:rFonts w:ascii="Arial" w:eastAsia="Times New Roman" w:hAnsi="Arial" w:cs="Arial"/>
          <w:color w:val="000000"/>
          <w:sz w:val="21"/>
          <w:szCs w:val="21"/>
        </w:rPr>
        <w:t>оказании</w:t>
      </w:r>
      <w:proofErr w:type="gramEnd"/>
      <w:r w:rsidRPr="00555235">
        <w:rPr>
          <w:rFonts w:ascii="Arial" w:eastAsia="Times New Roman" w:hAnsi="Arial" w:cs="Arial"/>
          <w:color w:val="000000"/>
          <w:sz w:val="21"/>
          <w:szCs w:val="21"/>
        </w:rPr>
        <w:t xml:space="preserve"> услуг по предоставлению жилых помещений (их частей) в общежитии и найму жилых помещений, садовых домиков, дач, в том числе для краткосрочного проживания. </w:t>
      </w:r>
    </w:p>
    <w:p w:rsidR="00555235" w:rsidRPr="00555235" w:rsidRDefault="00555235" w:rsidP="0055523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555235" w:rsidRPr="00555235" w:rsidRDefault="00555235" w:rsidP="0055523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555235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Для обеспечения требований законодательства в перечисленных выше случаях субъектам хозяйствования необходимо заблаговременно: </w:t>
      </w:r>
    </w:p>
    <w:p w:rsidR="00555235" w:rsidRPr="00555235" w:rsidRDefault="00555235" w:rsidP="0055523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555235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555235" w:rsidRPr="00555235" w:rsidRDefault="00555235" w:rsidP="0055523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555235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приобрести</w:t>
      </w:r>
      <w:r w:rsidRPr="00555235">
        <w:rPr>
          <w:rFonts w:ascii="Arial" w:eastAsia="Times New Roman" w:hAnsi="Arial" w:cs="Arial"/>
          <w:color w:val="000000"/>
          <w:sz w:val="21"/>
        </w:rPr>
        <w:t> </w:t>
      </w:r>
      <w:r w:rsidRPr="0055523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кассовые суммирующие аппараты</w:t>
      </w:r>
      <w:r w:rsidRPr="00555235">
        <w:rPr>
          <w:rFonts w:ascii="Arial" w:eastAsia="Times New Roman" w:hAnsi="Arial" w:cs="Arial"/>
          <w:color w:val="000000"/>
          <w:sz w:val="21"/>
        </w:rPr>
        <w:t> </w:t>
      </w:r>
      <w:r w:rsidRPr="00555235">
        <w:rPr>
          <w:rFonts w:ascii="Arial" w:eastAsia="Times New Roman" w:hAnsi="Arial" w:cs="Arial"/>
          <w:b/>
          <w:bCs/>
          <w:color w:val="000000"/>
          <w:sz w:val="21"/>
          <w:szCs w:val="21"/>
        </w:rPr>
        <w:t>(далее – кассовые аппараты)</w:t>
      </w:r>
      <w:r w:rsidRPr="00555235">
        <w:rPr>
          <w:rFonts w:ascii="Arial" w:eastAsia="Times New Roman" w:hAnsi="Arial" w:cs="Arial"/>
          <w:color w:val="000000"/>
          <w:sz w:val="21"/>
        </w:rPr>
        <w:t> </w:t>
      </w:r>
      <w:r w:rsidRPr="0055523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либо программные кассы;</w:t>
      </w:r>
    </w:p>
    <w:p w:rsidR="00555235" w:rsidRPr="00555235" w:rsidRDefault="00555235" w:rsidP="0055523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555235">
        <w:rPr>
          <w:rFonts w:ascii="Arial" w:eastAsia="Times New Roman" w:hAnsi="Arial" w:cs="Arial"/>
          <w:color w:val="000000"/>
          <w:sz w:val="21"/>
          <w:szCs w:val="21"/>
        </w:rPr>
        <w:t>заключить с республиканским унитарным предприятием «Информационно-издательский центр по налогам и сборам» гражданско-правовой договор на регистрацию и информационное обслуживание кассового оборудования в системе контроля кассового оборудования. </w:t>
      </w:r>
    </w:p>
    <w:p w:rsidR="00555235" w:rsidRPr="00555235" w:rsidRDefault="00555235" w:rsidP="0055523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555235" w:rsidRPr="00555235" w:rsidRDefault="00555235" w:rsidP="0055523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555235">
        <w:rPr>
          <w:rFonts w:ascii="Arial" w:eastAsia="Times New Roman" w:hAnsi="Arial" w:cs="Arial"/>
          <w:color w:val="000000"/>
          <w:sz w:val="21"/>
          <w:szCs w:val="21"/>
        </w:rPr>
        <w:t>Информация о моделях кассовых аппаратов, разрешенных к использованию на территории Республики Беларусь, содержится в Государственном реестре моделей (модификаций) кассовых суммирующих аппаратов и специальных компьютерных систем, используемых на территории Республики Беларусь на официальном сайте Государственного комитета по стандартизации (</w:t>
      </w:r>
      <w:hyperlink r:id="rId5" w:anchor="tabsRegistrySksksaCashModels" w:history="1">
        <w:r w:rsidRPr="00555235">
          <w:rPr>
            <w:rFonts w:ascii="Arial" w:eastAsia="Times New Roman" w:hAnsi="Arial" w:cs="Arial"/>
            <w:color w:val="016029"/>
            <w:sz w:val="21"/>
          </w:rPr>
          <w:t>https://registry.belgiss.by/index.php?#tabsRegistrySksksaCashModels</w:t>
        </w:r>
      </w:hyperlink>
      <w:r w:rsidRPr="00555235">
        <w:rPr>
          <w:rFonts w:ascii="Arial" w:eastAsia="Times New Roman" w:hAnsi="Arial" w:cs="Arial"/>
          <w:color w:val="000000"/>
          <w:sz w:val="21"/>
          <w:szCs w:val="21"/>
        </w:rPr>
        <w:t>). </w:t>
      </w:r>
    </w:p>
    <w:p w:rsidR="00555235" w:rsidRPr="00555235" w:rsidRDefault="00555235" w:rsidP="0055523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555235" w:rsidRPr="00555235" w:rsidRDefault="00555235" w:rsidP="0055523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555235">
        <w:rPr>
          <w:rFonts w:ascii="Arial" w:eastAsia="Times New Roman" w:hAnsi="Arial" w:cs="Arial"/>
          <w:color w:val="000000"/>
          <w:sz w:val="21"/>
          <w:szCs w:val="21"/>
        </w:rPr>
        <w:t>Информация об операторах программных кассовых систем, программных кассовых системах и программных кассах, допущенных к использованию на территории Республики Беларусь, размещена в глобальной компьютерной сети Интернет на официальном сайте республиканского унитарного предприятия «Информационно-издательский центр по налогам и сборам» (</w:t>
      </w:r>
      <w:hyperlink r:id="rId6" w:history="1">
        <w:r w:rsidRPr="00555235">
          <w:rPr>
            <w:rFonts w:ascii="Arial" w:eastAsia="Times New Roman" w:hAnsi="Arial" w:cs="Arial"/>
            <w:color w:val="016029"/>
            <w:sz w:val="21"/>
          </w:rPr>
          <w:t>https://info-center.by/services/cashdesks/informatsiya-ob-operatorakh-programmnykh-kassovykh-sistem-operator-pks-programmnykh-kassovykh-sistem/</w:t>
        </w:r>
      </w:hyperlink>
      <w:r w:rsidRPr="00555235">
        <w:rPr>
          <w:rFonts w:ascii="Arial" w:eastAsia="Times New Roman" w:hAnsi="Arial" w:cs="Arial"/>
          <w:color w:val="000000"/>
          <w:sz w:val="21"/>
          <w:szCs w:val="21"/>
        </w:rPr>
        <w:t>). </w:t>
      </w:r>
    </w:p>
    <w:p w:rsidR="00555235" w:rsidRPr="00555235" w:rsidRDefault="00555235" w:rsidP="0055523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555235" w:rsidRPr="00555235" w:rsidRDefault="00555235" w:rsidP="0055523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555235">
        <w:rPr>
          <w:rFonts w:ascii="Arial" w:eastAsia="Times New Roman" w:hAnsi="Arial" w:cs="Arial"/>
          <w:color w:val="000000"/>
          <w:sz w:val="21"/>
          <w:szCs w:val="21"/>
        </w:rPr>
        <w:t>При этом предварительно субъектам хозяйствования: </w:t>
      </w:r>
    </w:p>
    <w:p w:rsidR="00555235" w:rsidRPr="00555235" w:rsidRDefault="00555235" w:rsidP="0055523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555235">
        <w:rPr>
          <w:rFonts w:ascii="Arial" w:eastAsia="Times New Roman" w:hAnsi="Arial" w:cs="Arial"/>
          <w:color w:val="000000"/>
          <w:sz w:val="21"/>
          <w:szCs w:val="21"/>
        </w:rPr>
        <w:t xml:space="preserve">намеревающимся использовать кассовый аппарат необходимо заключить договор с центром технического обслуживания и ремонта кассовых аппаратов на техническое обслуживание и </w:t>
      </w:r>
      <w:r w:rsidRPr="00555235">
        <w:rPr>
          <w:rFonts w:ascii="Arial" w:eastAsia="Times New Roman" w:hAnsi="Arial" w:cs="Arial"/>
          <w:color w:val="000000"/>
          <w:sz w:val="21"/>
          <w:szCs w:val="21"/>
        </w:rPr>
        <w:lastRenderedPageBreak/>
        <w:t>ремонт кассового аппарата; намеревающимся использовать программную кассу необходимо заключить договор с оператором программной кассовой системы. </w:t>
      </w:r>
      <w:proofErr w:type="gramEnd"/>
    </w:p>
    <w:p w:rsidR="00555235" w:rsidRPr="00555235" w:rsidRDefault="00555235" w:rsidP="0055523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555235" w:rsidRPr="00555235" w:rsidRDefault="00555235" w:rsidP="0055523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555235">
        <w:rPr>
          <w:rFonts w:ascii="Arial" w:eastAsia="Times New Roman" w:hAnsi="Arial" w:cs="Arial"/>
          <w:color w:val="000000"/>
          <w:sz w:val="21"/>
          <w:szCs w:val="21"/>
        </w:rPr>
        <w:t>Обращаем внимание, что отсутствие кассового оборудования либо его не использование при продаже товаров, выполнении работ, оказании услуг в случаях, когда его применение обязательно, в соответствии со статьей 13.15 Кодекса Республики Беларусь об административных правонарушениях влечет наложение штрафа в размере до пятидесяти базовых величин, на индивидуального предпринимателя - до ста базовых величин, а на юридическое лицо - до двухсот базовых величин. </w:t>
      </w:r>
      <w:proofErr w:type="gramEnd"/>
    </w:p>
    <w:p w:rsidR="00555235" w:rsidRPr="00555235" w:rsidRDefault="00555235" w:rsidP="0055523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555235" w:rsidRPr="00555235" w:rsidRDefault="00555235" w:rsidP="00555235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555235">
        <w:rPr>
          <w:rFonts w:ascii="Arial" w:eastAsia="Times New Roman" w:hAnsi="Arial" w:cs="Arial"/>
          <w:color w:val="000000"/>
          <w:sz w:val="21"/>
          <w:szCs w:val="21"/>
        </w:rPr>
        <w:t>Кроме того, индивидуальным предпринимателям, не имеющим текущего (расчетного) счета в банке, которым с 10 октября 2021 г. необходимо использовать кассовое оборудование, необходимо открыть такой счет в соответствии с требованиями пункта 1 Указа Президента Республики Беларусь от 22 февраля 2000 г. № 82 «О некоторых мерах по упорядочению расчетов в Республике Беларусь».</w:t>
      </w:r>
    </w:p>
    <w:p w:rsidR="001850CC" w:rsidRDefault="001850CC"/>
    <w:sectPr w:rsidR="0018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2489C"/>
    <w:multiLevelType w:val="multilevel"/>
    <w:tmpl w:val="7684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5235"/>
    <w:rsid w:val="001850CC"/>
    <w:rsid w:val="00555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5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2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55235"/>
  </w:style>
  <w:style w:type="character" w:styleId="a3">
    <w:name w:val="Hyperlink"/>
    <w:basedOn w:val="a0"/>
    <w:uiPriority w:val="99"/>
    <w:semiHidden/>
    <w:unhideWhenUsed/>
    <w:rsid w:val="005552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0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1806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41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-center.by/services/cashdesks/informatsiya-ob-operatorakh-programmnykh-kassovykh-sistem-operator-pks-programmnykh-kassovykh-sistem/" TargetMode="External"/><Relationship Id="rId5" Type="http://schemas.openxmlformats.org/officeDocument/2006/relationships/hyperlink" Target="https://registry.belgiss.by/index.php?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3234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2021-09-16T10:02:00Z</dcterms:created>
  <dcterms:modified xsi:type="dcterms:W3CDTF">2021-09-16T10:02:00Z</dcterms:modified>
</cp:coreProperties>
</file>