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bookmarkStart w:id="0" w:name="_GoBack"/>
      <w:r w:rsidRPr="00F844EF">
        <w:rPr>
          <w:rFonts w:ascii="Times New Roman" w:eastAsia="Times New Roman" w:hAnsi="Times New Roman" w:cs="Times New Roman"/>
          <w:b/>
          <w:color w:val="1F2628"/>
          <w:sz w:val="28"/>
          <w:szCs w:val="24"/>
          <w:lang w:val="ru-RU"/>
        </w:rPr>
        <w:t>Бешенство</w:t>
      </w:r>
      <w:r w:rsidRPr="00F844EF">
        <w:rPr>
          <w:rFonts w:ascii="Arial" w:eastAsia="Times New Roman" w:hAnsi="Arial" w:cs="Arial"/>
          <w:color w:val="1F2628"/>
          <w:sz w:val="24"/>
          <w:szCs w:val="24"/>
          <w:lang w:val="ru-RU"/>
        </w:rPr>
        <w:t xml:space="preserve"> </w:t>
      </w: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 xml:space="preserve">– остро протекающая зоонозная вирусная инфекция </w:t>
      </w:r>
      <w:bookmarkEnd w:id="0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(болезнь, передаваемая людям от животных).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 xml:space="preserve">Заражение происходит через укусы, </w:t>
      </w:r>
      <w:proofErr w:type="spellStart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оцарапывание</w:t>
      </w:r>
      <w:proofErr w:type="spellEnd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 xml:space="preserve">, </w:t>
      </w:r>
      <w:proofErr w:type="spellStart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ослюнение</w:t>
      </w:r>
      <w:proofErr w:type="spellEnd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 xml:space="preserve"> больным животным, а также при контакте с предметами, загрязненными инфицированной слюной.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На территории Минской области, в том числе Минского района ежегодно регистрируются случаи заболевания бешенством у животных в первую очередь среди диких животных (лисы), а также безнадзорных домашних животных (собаки и кошки).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В организации здравоохранения Минского района ежегодно обращается не менее 600 пострадавших лиц от укусов животных.</w:t>
      </w: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</w:rPr>
        <w:t>       </w:t>
      </w: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 xml:space="preserve"> Все пострадавшие лица от укусов животных (домашних, бродячих и диких), в </w:t>
      </w:r>
      <w:proofErr w:type="spellStart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т.ч</w:t>
      </w:r>
      <w:proofErr w:type="spellEnd"/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. и летучих мышей благодаря своевременному обращению за медицинской помощью в организации здравоохранения получают антирабическую помощь в полном объеме. И как результат этого – никто не заболел бешенством, в том числе и контактные лица с животными, у которых подтверждено лабораторно бешенство.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b/>
          <w:bCs/>
          <w:color w:val="1F2628"/>
          <w:sz w:val="28"/>
          <w:szCs w:val="24"/>
          <w:lang w:val="ru-RU"/>
        </w:rPr>
        <w:t>Бешенство – абсолютно смертельное заболевание.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Появление клинических признаков указывает на то, что заболевание вошло в острую фазу и излечение невозможно: человек погибает от паралича дыхательной системы или остановки сердца.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b/>
          <w:bCs/>
          <w:color w:val="1F2628"/>
          <w:sz w:val="28"/>
          <w:szCs w:val="24"/>
          <w:lang w:val="ru-RU"/>
        </w:rPr>
        <w:t>Для предупреждения заражения бешенством следует:</w:t>
      </w:r>
    </w:p>
    <w:p w:rsidR="00F844EF" w:rsidRPr="00F844EF" w:rsidRDefault="00F844EF" w:rsidP="00F844EF">
      <w:pPr>
        <w:numPr>
          <w:ilvl w:val="0"/>
          <w:numId w:val="1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соблюдать установленные правила содержания домашних животных (собак, кошек) и ежегодно, в обязательном порядке, доставлять своих питомцев в ветеринарное учреждение по месту жительства для проведения профилактических прививок против бешенства;</w:t>
      </w:r>
    </w:p>
    <w:p w:rsidR="00F844EF" w:rsidRPr="00F844EF" w:rsidRDefault="00F844EF" w:rsidP="00F844EF">
      <w:pPr>
        <w:numPr>
          <w:ilvl w:val="0"/>
          <w:numId w:val="1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при заболевании животного либо при появлении симптомов, не исключающих бешенство (обильное слюнотечение, затруднение глотания, судороги), а также в случаях изменения поведения домашнего животного, получения им повреждений от другого животного, смерти без видимых причин обязательно обращаться к ветеринару для установления 10-дневного наблюдения за животным или выяснения причины его смерти;</w:t>
      </w:r>
    </w:p>
    <w:p w:rsidR="00F844EF" w:rsidRPr="00F844EF" w:rsidRDefault="00F844EF" w:rsidP="00F844EF">
      <w:pPr>
        <w:numPr>
          <w:ilvl w:val="0"/>
          <w:numId w:val="1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избегать контактов с животными, особенно дикими или безнадзорными;</w:t>
      </w:r>
    </w:p>
    <w:p w:rsidR="00F844EF" w:rsidRPr="00F844EF" w:rsidRDefault="00F844EF" w:rsidP="00F844EF">
      <w:pPr>
        <w:numPr>
          <w:ilvl w:val="0"/>
          <w:numId w:val="1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не приносите домой диких животных (как правило, здоровые дикие животные избегают встречи с человеком, если же такое животное появляется в населенном пункте, можно предположить, что оно больно бешенством, поэтому следует принять все меры личной предосторожности и обеспечения безопасности для себя и своих близких);</w:t>
      </w:r>
    </w:p>
    <w:p w:rsidR="00F844EF" w:rsidRPr="00F844EF" w:rsidRDefault="00F844EF" w:rsidP="00F844EF">
      <w:pPr>
        <w:numPr>
          <w:ilvl w:val="0"/>
          <w:numId w:val="1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lastRenderedPageBreak/>
        <w:t>бездомных или больных животных приносите в свой дом только после посещения ветеринарного врача и проведения им профилактической прививки против бешенства.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В случаях, когда контакта с животным, даже внешне здоровым, избежать не удалось (укусы, царапины, слюна), необходимо:</w:t>
      </w:r>
    </w:p>
    <w:p w:rsidR="00F844EF" w:rsidRPr="00F844EF" w:rsidRDefault="00F844EF" w:rsidP="00F844EF">
      <w:pPr>
        <w:numPr>
          <w:ilvl w:val="0"/>
          <w:numId w:val="2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провести первичную обработку места контакта – обильное промывание раны в течение нескольких минут (до 15 минут) водой с мылом;</w:t>
      </w:r>
    </w:p>
    <w:p w:rsidR="00F844EF" w:rsidRPr="00F844EF" w:rsidRDefault="00F844EF" w:rsidP="00F844EF">
      <w:pPr>
        <w:numPr>
          <w:ilvl w:val="0"/>
          <w:numId w:val="2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при наличии раны – после промывания с мылом обработать края раны 5% настойкой йода (</w:t>
      </w:r>
      <w:proofErr w:type="spellStart"/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повидон</w:t>
      </w:r>
      <w:proofErr w:type="spellEnd"/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-йодом или любым 70% спиртосодержащим антисептиком);</w:t>
      </w:r>
    </w:p>
    <w:p w:rsidR="00F844EF" w:rsidRPr="00F844EF" w:rsidRDefault="00F844EF" w:rsidP="00F844EF">
      <w:pPr>
        <w:numPr>
          <w:ilvl w:val="0"/>
          <w:numId w:val="2"/>
        </w:numPr>
        <w:shd w:val="clear" w:color="auto" w:fill="FFFFFF"/>
        <w:spacing w:before="48" w:after="48" w:line="300" w:lineRule="atLeast"/>
        <w:ind w:left="480"/>
        <w:jc w:val="both"/>
        <w:rPr>
          <w:rFonts w:ascii="Times New Roman" w:eastAsia="Times New Roman" w:hAnsi="Times New Roman" w:cs="Times New Roman"/>
          <w:color w:val="3F4D50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3F4D50"/>
          <w:sz w:val="28"/>
          <w:szCs w:val="24"/>
          <w:lang w:val="ru-RU"/>
        </w:rPr>
        <w:t>наложить стерильную повязку и немедленно (в течение суток после контакта) обратиться в организацию здравоохранения (поликлинику, больницу). Только врач (хирург, травматолог) оценит риск возможного заражения вирусом бешенства и назначит, при надобности, курс профилактических прививок.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b/>
          <w:bCs/>
          <w:color w:val="1F2628"/>
          <w:sz w:val="28"/>
          <w:szCs w:val="24"/>
          <w:lang w:val="ru-RU"/>
        </w:rPr>
        <w:t>Единственным эффективным средством профилактики бешенства является своевременное оказание антирабической помощи.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Чем раньше после контакта с животным начата иммунизация против бешенства, тем быстрее произойдет выработка иммунитета и вероятнее благополучный исход.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Ни в коем случае не следует отказываться от назначенного лечения и самовольно прерывать его, это может привести к трагическим последствиям.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Очень важно одновременно с обращением к врачу принять (по возможности) меры в отношении животного – его необходимо изолировать и вызвать специалиста ветеринарной службы для консультации и организации наблюдения.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За внешне здоровыми домашними животными (собаками или кошками) устанавливается ветеринарное наблюдение, срок которого составляет 10 дней с момента контакта.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b/>
          <w:bCs/>
          <w:color w:val="1F2628"/>
          <w:sz w:val="28"/>
          <w:szCs w:val="24"/>
          <w:lang w:val="ru-RU"/>
        </w:rPr>
        <w:t>Наблюдение за животными не заменяет проведение антирабической вакцинации!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На государственном уровне принимаются меры по неукоснительному исполнению субъектами хозяйствования правил содержания животных, а также проведению мероприятий по профилактике бешенства среди домашних и сельскохозяйственных животных на предприятиях (хозяйствах), занятых их разведением и содержанием.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</w:pP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8"/>
          <w:szCs w:val="24"/>
          <w:lang w:val="ru-RU"/>
        </w:rPr>
        <w:t>ТОЛОЧИНСКИЙ РАЙОННЫЙ ЦЕНТР ГИГИЕНЫ И ЭПИДЕМИОЛОГИИ</w:t>
      </w:r>
    </w:p>
    <w:p w:rsidR="00F844EF" w:rsidRPr="00F844EF" w:rsidRDefault="00F844EF" w:rsidP="00F844E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2628"/>
          <w:sz w:val="20"/>
          <w:szCs w:val="18"/>
          <w:lang w:val="ru-RU"/>
        </w:rPr>
      </w:pPr>
      <w:r w:rsidRPr="00F844EF">
        <w:rPr>
          <w:rFonts w:ascii="Times New Roman" w:eastAsia="Times New Roman" w:hAnsi="Times New Roman" w:cs="Times New Roman"/>
          <w:color w:val="1F2628"/>
          <w:sz w:val="20"/>
          <w:szCs w:val="18"/>
        </w:rPr>
        <w:t> </w:t>
      </w:r>
    </w:p>
    <w:p w:rsidR="00950A8F" w:rsidRPr="00F844EF" w:rsidRDefault="00950A8F">
      <w:pPr>
        <w:rPr>
          <w:rFonts w:ascii="Times New Roman" w:hAnsi="Times New Roman" w:cs="Times New Roman"/>
          <w:sz w:val="24"/>
          <w:lang w:val="ru-RU"/>
        </w:rPr>
      </w:pPr>
    </w:p>
    <w:sectPr w:rsidR="00950A8F" w:rsidRPr="00F844E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E55FC"/>
    <w:multiLevelType w:val="multilevel"/>
    <w:tmpl w:val="E8A0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D17F5"/>
    <w:multiLevelType w:val="multilevel"/>
    <w:tmpl w:val="7FAA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4EF"/>
    <w:rsid w:val="00950A8F"/>
    <w:rsid w:val="00F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FB585"/>
  <w15:chartTrackingRefBased/>
  <w15:docId w15:val="{CB4AA141-8462-4CCF-BF4D-E84506B0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844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2026-09-28T13:30:00Z</dcterms:created>
  <dcterms:modified xsi:type="dcterms:W3CDTF">2026-09-28T13:35:00Z</dcterms:modified>
</cp:coreProperties>
</file>