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8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3651F8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F03A63" w:rsidRPr="003651F8" w:rsidRDefault="00F03A63" w:rsidP="003651F8">
      <w:pPr>
        <w:tabs>
          <w:tab w:val="left" w:pos="6804"/>
          <w:tab w:val="left" w:pos="8505"/>
        </w:tabs>
        <w:spacing w:after="120" w:line="280" w:lineRule="exact"/>
        <w:jc w:val="center"/>
        <w:rPr>
          <w:rFonts w:eastAsia="Times New Roman" w:cs="Times New Roman"/>
          <w:b/>
          <w:szCs w:val="30"/>
          <w:lang w:eastAsia="ru-RU"/>
        </w:rPr>
      </w:pPr>
      <w:r w:rsidRPr="003651F8">
        <w:rPr>
          <w:rFonts w:eastAsia="Times New Roman" w:cs="Times New Roman"/>
          <w:b/>
          <w:szCs w:val="30"/>
          <w:lang w:eastAsia="ru-RU"/>
        </w:rPr>
        <w:t>ОТЧЕТ</w:t>
      </w:r>
    </w:p>
    <w:p w:rsidR="003651F8" w:rsidRDefault="00F03A63" w:rsidP="003651F8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10201"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</w:p>
    <w:p w:rsidR="00F03A63" w:rsidRPr="00FF6645" w:rsidRDefault="00F10201" w:rsidP="003651F8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при</w:t>
      </w:r>
      <w:r w:rsidR="003651F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651F8">
        <w:rPr>
          <w:rFonts w:eastAsia="Times New Roman" w:cs="Times New Roman"/>
          <w:szCs w:val="30"/>
          <w:lang w:eastAsia="ru-RU"/>
        </w:rPr>
        <w:t>Толо</w:t>
      </w:r>
      <w:r w:rsidR="00FC2AC7">
        <w:rPr>
          <w:rFonts w:eastAsia="Times New Roman" w:cs="Times New Roman"/>
          <w:szCs w:val="30"/>
          <w:lang w:eastAsia="ru-RU"/>
        </w:rPr>
        <w:t>чинском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районном исполнительном комитете </w:t>
      </w:r>
      <w:r w:rsidR="00F03A63">
        <w:rPr>
          <w:rFonts w:eastAsia="Times New Roman" w:cs="Times New Roman"/>
          <w:szCs w:val="30"/>
          <w:lang w:eastAsia="ru-RU"/>
        </w:rPr>
        <w:t>в 20</w:t>
      </w:r>
      <w:r w:rsidR="0033283A">
        <w:rPr>
          <w:rFonts w:eastAsia="Times New Roman" w:cs="Times New Roman"/>
          <w:szCs w:val="30"/>
          <w:lang w:eastAsia="ru-RU"/>
        </w:rPr>
        <w:t>2</w:t>
      </w:r>
      <w:r w:rsidR="008B1E49">
        <w:rPr>
          <w:rFonts w:eastAsia="Times New Roman" w:cs="Times New Roman"/>
          <w:szCs w:val="30"/>
          <w:lang w:eastAsia="ru-RU"/>
        </w:rPr>
        <w:t>1</w:t>
      </w:r>
      <w:r w:rsidR="0033283A">
        <w:rPr>
          <w:rFonts w:eastAsia="Times New Roman" w:cs="Times New Roman"/>
          <w:szCs w:val="30"/>
          <w:lang w:eastAsia="ru-RU"/>
        </w:rPr>
        <w:t xml:space="preserve"> </w:t>
      </w:r>
      <w:r w:rsidR="00F03A63">
        <w:rPr>
          <w:rFonts w:eastAsia="Times New Roman" w:cs="Times New Roman"/>
          <w:szCs w:val="30"/>
          <w:lang w:eastAsia="ru-RU"/>
        </w:rPr>
        <w:t>году</w:t>
      </w:r>
    </w:p>
    <w:p w:rsidR="00F03A63" w:rsidRPr="00FF6645" w:rsidRDefault="00F03A63" w:rsidP="003651F8">
      <w:pPr>
        <w:tabs>
          <w:tab w:val="left" w:pos="6804"/>
        </w:tabs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701"/>
        <w:gridCol w:w="5245"/>
      </w:tblGrid>
      <w:tr w:rsidR="00805194" w:rsidRPr="00FF6645" w:rsidTr="00B9786F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proofErr w:type="gramStart"/>
            <w:r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комитете.</w:t>
            </w:r>
          </w:p>
          <w:p w:rsidR="003651F8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Pr="00FF6645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Создан распоряжением председателя Толочинского районного исполнительного комитета от 22 октября 2019 г. № 147р «О создании Совета по развитию предприниматель</w:t>
            </w:r>
            <w:r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ства при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51F8" w:rsidRPr="00FF6645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lastRenderedPageBreak/>
              <w:t>Всего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- 11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, из них: представителей </w:t>
            </w:r>
            <w:proofErr w:type="spellStart"/>
            <w:proofErr w:type="gramStart"/>
            <w:r w:rsidRPr="00FF6645">
              <w:rPr>
                <w:rFonts w:eastAsia="Times New Roman" w:cs="Times New Roman"/>
                <w:szCs w:val="30"/>
                <w:lang w:eastAsia="ru-RU"/>
              </w:rPr>
              <w:t>государствен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ных</w:t>
            </w:r>
            <w:proofErr w:type="spellEnd"/>
            <w:proofErr w:type="gramEnd"/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-1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3651F8" w:rsidRPr="00FF6645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- 10</w:t>
            </w:r>
          </w:p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651F8" w:rsidRPr="00FF6645" w:rsidRDefault="003651F8" w:rsidP="003651F8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 xml:space="preserve">В разделе «Бизнесу»/ «Предпринимательство»/«Совет по предпринимательству» размещена информация о составе Совета по развитию предпринимательства при </w:t>
            </w:r>
            <w:proofErr w:type="spellStart"/>
            <w:r>
              <w:t>Толочинском</w:t>
            </w:r>
            <w:proofErr w:type="spellEnd"/>
            <w:r>
              <w:t xml:space="preserve"> районном исполнительном комитете (далее – Совет), Положение о Совете, контактные данные секретаря Совета, протоколы заседаний Совета,</w:t>
            </w:r>
            <w:r w:rsidR="00A4479E">
              <w:t xml:space="preserve"> распоряжения председателя Толочинского районного исполнительного </w:t>
            </w:r>
            <w:r w:rsidR="00A4479E">
              <w:lastRenderedPageBreak/>
              <w:t>комитета,</w:t>
            </w:r>
            <w:r>
              <w:t xml:space="preserve"> отчёты о деятельности Совета</w:t>
            </w:r>
            <w:r w:rsidR="00A4479E"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lastRenderedPageBreak/>
              <w:t>22.02.2021</w:t>
            </w:r>
          </w:p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Pr="003651F8" w:rsidRDefault="003651F8" w:rsidP="003651F8">
            <w:pPr>
              <w:spacing w:after="0" w:line="240" w:lineRule="auto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О проводимой работе в области соблюдения законодательства в сфере ценообразования</w:t>
            </w:r>
            <w:r w:rsidRPr="003651F8">
              <w:rPr>
                <w:rFonts w:eastAsia="Times New Roman" w:cs="Times New Roman"/>
                <w:szCs w:val="30"/>
                <w:lang w:val="be-BY" w:eastAsia="ru-RU"/>
              </w:rPr>
              <w:t xml:space="preserve"> </w:t>
            </w:r>
            <w:r w:rsidRPr="003651F8">
              <w:rPr>
                <w:rFonts w:eastAsia="Times New Roman" w:cs="Times New Roman"/>
                <w:spacing w:val="-2"/>
                <w:szCs w:val="30"/>
                <w:lang w:eastAsia="ru-RU"/>
              </w:rPr>
              <w:t xml:space="preserve"> 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19.05.2021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Default="003651F8" w:rsidP="003651F8">
            <w:pPr>
              <w:pStyle w:val="a3"/>
              <w:spacing w:after="0" w:line="240" w:lineRule="auto"/>
              <w:ind w:left="360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szCs w:val="30"/>
              </w:rPr>
              <w:t>Рассмотрение письма Национального центра законодательства и правовых исследований Республики Беларусь Администрации Президента Республики Беларусь «О практике применения Декрета Президента Республики Беларусь от 23 ноября 2017 года № 7 «О развитии предпринимательства»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24.08.2021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Default="003651F8" w:rsidP="003651F8">
            <w:pPr>
              <w:pStyle w:val="a3"/>
              <w:spacing w:after="0" w:line="240" w:lineRule="auto"/>
              <w:ind w:left="360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 xml:space="preserve">1.О готовности организаций торговли и других потребителей к использованию электронных накладных при обороте товаров с незащищенными средствами </w:t>
            </w: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lastRenderedPageBreak/>
              <w:t>идентификации</w:t>
            </w:r>
          </w:p>
          <w:p w:rsidR="003651F8" w:rsidRPr="008B1E49" w:rsidRDefault="003651F8" w:rsidP="003651F8">
            <w:pPr>
              <w:pStyle w:val="a3"/>
              <w:spacing w:after="0" w:line="240" w:lineRule="auto"/>
              <w:ind w:left="360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>2.О маркировке обуви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01.10.2021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Pr="008B1E49" w:rsidRDefault="003651F8" w:rsidP="003651F8">
            <w:pPr>
              <w:pStyle w:val="a3"/>
              <w:spacing w:after="0" w:line="240" w:lineRule="auto"/>
              <w:ind w:left="360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 xml:space="preserve">Об изменении постановления Совета министров Республики Беларусь и Национального банка Республики Беларусь от 06 июля 2011 г. № 924/16 </w:t>
            </w:r>
          </w:p>
        </w:tc>
      </w:tr>
      <w:tr w:rsidR="003651F8" w:rsidRPr="00FF6645" w:rsidTr="0033283A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1F8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1F8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F8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29.12.2021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F8" w:rsidRPr="008B1E49" w:rsidRDefault="003651F8" w:rsidP="003651F8">
            <w:pPr>
              <w:pStyle w:val="a3"/>
              <w:spacing w:after="0" w:line="240" w:lineRule="auto"/>
              <w:ind w:left="360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>Основные изменения в налогообложении индивидуальных предпринимателей с 2022 года</w:t>
            </w:r>
          </w:p>
        </w:tc>
      </w:tr>
    </w:tbl>
    <w:p w:rsidR="00B9786F" w:rsidRDefault="00B9786F" w:rsidP="00B665B8">
      <w:pPr>
        <w:spacing w:after="0" w:line="280" w:lineRule="exact"/>
        <w:contextualSpacing/>
      </w:pPr>
    </w:p>
    <w:p w:rsidR="00FC2AC7" w:rsidRDefault="00FC2AC7" w:rsidP="00B665B8">
      <w:pPr>
        <w:spacing w:after="0" w:line="280" w:lineRule="exact"/>
        <w:contextualSpacing/>
      </w:pPr>
    </w:p>
    <w:p w:rsidR="00FC2AC7" w:rsidRDefault="00FC2AC7" w:rsidP="00B665B8">
      <w:pPr>
        <w:spacing w:after="0" w:line="280" w:lineRule="exact"/>
        <w:contextualSpacing/>
      </w:pPr>
    </w:p>
    <w:p w:rsidR="00FC2AC7" w:rsidRDefault="00FC2AC7" w:rsidP="00B665B8">
      <w:pPr>
        <w:spacing w:after="0" w:line="280" w:lineRule="exact"/>
        <w:contextualSpacing/>
      </w:pPr>
    </w:p>
    <w:p w:rsidR="00B665B8" w:rsidRDefault="000D2138" w:rsidP="00E530FE">
      <w:pPr>
        <w:spacing w:after="0" w:line="300" w:lineRule="exact"/>
        <w:contextualSpacing/>
      </w:pPr>
      <w:r>
        <w:t xml:space="preserve">Секретарь </w:t>
      </w:r>
      <w:r w:rsidR="00B665B8">
        <w:t>Совета по развитию предпринимательства</w:t>
      </w:r>
    </w:p>
    <w:p w:rsidR="0045530C" w:rsidRDefault="00B665B8" w:rsidP="00E530FE">
      <w:pPr>
        <w:spacing w:after="0" w:line="300" w:lineRule="exact"/>
        <w:contextualSpacing/>
      </w:pPr>
      <w:r>
        <w:t xml:space="preserve">при </w:t>
      </w:r>
      <w:proofErr w:type="spellStart"/>
      <w:r w:rsidR="00FC2AC7">
        <w:t>Толочинском</w:t>
      </w:r>
      <w:proofErr w:type="spellEnd"/>
      <w:r>
        <w:t xml:space="preserve"> районном исполнительном комитете                                             </w:t>
      </w:r>
      <w:proofErr w:type="spellStart"/>
      <w:r w:rsidR="00FC2AC7">
        <w:t>М.М.Аникиевич</w:t>
      </w:r>
      <w:proofErr w:type="spellEnd"/>
    </w:p>
    <w:sectPr w:rsidR="0045530C" w:rsidSect="003651F8">
      <w:pgSz w:w="16838" w:h="11906" w:orient="landscape"/>
      <w:pgMar w:top="284" w:right="138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E69"/>
    <w:multiLevelType w:val="hybridMultilevel"/>
    <w:tmpl w:val="566E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F0794"/>
    <w:multiLevelType w:val="hybridMultilevel"/>
    <w:tmpl w:val="CBC4D1E8"/>
    <w:lvl w:ilvl="0" w:tplc="4702934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1795B"/>
    <w:rsid w:val="000D2138"/>
    <w:rsid w:val="001359D2"/>
    <w:rsid w:val="001D0DFD"/>
    <w:rsid w:val="00226B3D"/>
    <w:rsid w:val="002343C8"/>
    <w:rsid w:val="002A781A"/>
    <w:rsid w:val="002C40A5"/>
    <w:rsid w:val="002D5E4C"/>
    <w:rsid w:val="0033283A"/>
    <w:rsid w:val="003651F8"/>
    <w:rsid w:val="00447CF9"/>
    <w:rsid w:val="0045530C"/>
    <w:rsid w:val="00485145"/>
    <w:rsid w:val="00613315"/>
    <w:rsid w:val="00614871"/>
    <w:rsid w:val="00687562"/>
    <w:rsid w:val="006B48B1"/>
    <w:rsid w:val="00744390"/>
    <w:rsid w:val="00805194"/>
    <w:rsid w:val="0082398D"/>
    <w:rsid w:val="008B1E49"/>
    <w:rsid w:val="00924AEF"/>
    <w:rsid w:val="00982231"/>
    <w:rsid w:val="009C7CBF"/>
    <w:rsid w:val="00A3706C"/>
    <w:rsid w:val="00A41EED"/>
    <w:rsid w:val="00A4479E"/>
    <w:rsid w:val="00B665B8"/>
    <w:rsid w:val="00B9786F"/>
    <w:rsid w:val="00C60916"/>
    <w:rsid w:val="00CD3549"/>
    <w:rsid w:val="00D76F4D"/>
    <w:rsid w:val="00E530FE"/>
    <w:rsid w:val="00F03A63"/>
    <w:rsid w:val="00F10201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Admin</cp:lastModifiedBy>
  <cp:revision>6</cp:revision>
  <cp:lastPrinted>2022-01-11T11:40:00Z</cp:lastPrinted>
  <dcterms:created xsi:type="dcterms:W3CDTF">2022-01-11T10:19:00Z</dcterms:created>
  <dcterms:modified xsi:type="dcterms:W3CDTF">2022-01-11T11:55:00Z</dcterms:modified>
</cp:coreProperties>
</file>